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05C06" w14:textId="54EBB5E3" w:rsidR="007577F0" w:rsidRPr="00034357" w:rsidRDefault="007577F0" w:rsidP="007577F0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 xml:space="preserve">Nr sprawy: </w:t>
      </w:r>
      <w:r w:rsidR="00496654" w:rsidRPr="00496654">
        <w:rPr>
          <w:rFonts w:ascii="Arial" w:hAnsi="Arial" w:cs="Arial"/>
          <w:b/>
          <w:bCs/>
        </w:rPr>
        <w:t>PZ.292.295.2026</w:t>
      </w:r>
    </w:p>
    <w:p w14:paraId="23271684" w14:textId="4E80D23B" w:rsidR="007577F0" w:rsidRPr="00DB26BD" w:rsidRDefault="007577F0" w:rsidP="00DB26BD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 xml:space="preserve">Nr postępowania: </w:t>
      </w:r>
      <w:r w:rsidR="00496654" w:rsidRPr="00496654">
        <w:rPr>
          <w:rFonts w:ascii="Arial" w:hAnsi="Arial" w:cs="Arial"/>
          <w:b/>
          <w:bCs/>
        </w:rPr>
        <w:t>0662/IZ15GM/00742/00713/26/P</w:t>
      </w:r>
    </w:p>
    <w:p w14:paraId="63F1951D" w14:textId="12982AC2" w:rsidR="004262EB" w:rsidRPr="007A1BD4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br/>
      </w:r>
      <w:r w:rsidR="00267404" w:rsidRPr="007A1BD4">
        <w:rPr>
          <w:rFonts w:ascii="Arial" w:hAnsi="Arial" w:cs="Arial"/>
          <w:b/>
          <w:sz w:val="32"/>
          <w:szCs w:val="32"/>
        </w:rPr>
        <w:t>Informacje o postępowaniu</w:t>
      </w:r>
    </w:p>
    <w:p w14:paraId="0866B198" w14:textId="5091DE37" w:rsidR="00D764AC" w:rsidRPr="00D764AC" w:rsidRDefault="007577F0" w:rsidP="00D764AC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</w:rPr>
      </w:pPr>
      <w:r w:rsidRPr="007577F0">
        <w:rPr>
          <w:rFonts w:ascii="Arial" w:hAnsi="Arial" w:cs="Arial"/>
          <w:b/>
        </w:rPr>
        <w:t xml:space="preserve">pn. </w:t>
      </w:r>
      <w:r w:rsidR="00753E06">
        <w:rPr>
          <w:rFonts w:ascii="Arial" w:hAnsi="Arial" w:cs="Arial"/>
          <w:b/>
        </w:rPr>
        <w:t>„</w:t>
      </w:r>
      <w:r w:rsidR="00D764AC" w:rsidRPr="00D764AC">
        <w:rPr>
          <w:rFonts w:ascii="Arial" w:hAnsi="Arial" w:cs="Arial"/>
          <w:b/>
          <w:bCs/>
        </w:rPr>
        <w:t>Dostawa piktogramów i akcesoriów do gablot.</w:t>
      </w:r>
      <w:r w:rsidR="00D764AC">
        <w:rPr>
          <w:rFonts w:ascii="Arial" w:hAnsi="Arial" w:cs="Arial"/>
          <w:b/>
          <w:bCs/>
        </w:rPr>
        <w:t>”</w:t>
      </w:r>
    </w:p>
    <w:p w14:paraId="11F6A178" w14:textId="66B7D51B" w:rsidR="00E51EA7" w:rsidRPr="00E51EA7" w:rsidRDefault="00E51EA7" w:rsidP="00E51EA7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  <w:b/>
        </w:rPr>
      </w:pPr>
    </w:p>
    <w:p w14:paraId="1FA68055" w14:textId="77777777" w:rsidR="00676206" w:rsidRPr="007A1BD4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 xml:space="preserve">Informacje </w:t>
      </w:r>
      <w:r w:rsidR="00676206" w:rsidRPr="007A1BD4">
        <w:rPr>
          <w:rFonts w:ascii="Arial" w:hAnsi="Arial" w:cs="Arial"/>
          <w:b/>
        </w:rPr>
        <w:t>ogólne</w:t>
      </w:r>
    </w:p>
    <w:p w14:paraId="5195F5C0" w14:textId="77777777" w:rsidR="00676206" w:rsidRPr="007A1BD4" w:rsidRDefault="00676206" w:rsidP="004F7F78">
      <w:pPr>
        <w:pStyle w:val="Akapitzlist"/>
        <w:numPr>
          <w:ilvl w:val="0"/>
          <w:numId w:val="5"/>
        </w:numPr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7A1BD4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7A1BD4">
        <w:rPr>
          <w:rFonts w:ascii="Arial" w:hAnsi="Arial" w:cs="Arial"/>
        </w:rPr>
        <w:t xml:space="preserve"> (dalej: Regulamin)</w:t>
      </w:r>
      <w:r w:rsidRPr="007A1BD4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7A1BD4">
          <w:rPr>
            <w:rStyle w:val="Hipercze"/>
            <w:rFonts w:ascii="Arial" w:hAnsi="Arial" w:cs="Arial"/>
            <w:color w:val="auto"/>
          </w:rPr>
          <w:t>https://platformazakupowa.plk-sa.pl</w:t>
        </w:r>
      </w:hyperlink>
      <w:r w:rsidR="00FF3926" w:rsidRPr="007A1BD4">
        <w:rPr>
          <w:rFonts w:ascii="Arial" w:hAnsi="Arial" w:cs="Arial"/>
        </w:rPr>
        <w:t xml:space="preserve"> w zakładce Regulacje i procedury procesu zakupowego.</w:t>
      </w:r>
    </w:p>
    <w:p w14:paraId="3E43C3A3" w14:textId="5D5F4D26" w:rsidR="00E51EA7" w:rsidRPr="00E51EA7" w:rsidRDefault="00676206" w:rsidP="00E51EA7">
      <w:pPr>
        <w:pStyle w:val="Akapitzlist"/>
        <w:numPr>
          <w:ilvl w:val="0"/>
          <w:numId w:val="5"/>
        </w:numPr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7A1BD4">
        <w:rPr>
          <w:rFonts w:ascii="Arial" w:hAnsi="Arial" w:cs="Arial"/>
        </w:rPr>
        <w:t xml:space="preserve">Postępowanie prowadzone jest w trybie </w:t>
      </w:r>
      <w:r w:rsidR="00FE0919" w:rsidRPr="007A1BD4">
        <w:rPr>
          <w:rFonts w:ascii="Arial" w:hAnsi="Arial" w:cs="Arial"/>
        </w:rPr>
        <w:t xml:space="preserve">zapytanie ofertowego </w:t>
      </w:r>
      <w:r w:rsidR="00FE0919" w:rsidRPr="00832F57">
        <w:rPr>
          <w:rFonts w:ascii="Arial" w:hAnsi="Arial" w:cs="Arial"/>
        </w:rPr>
        <w:t>otwartego</w:t>
      </w:r>
      <w:r w:rsidR="00832F57" w:rsidRPr="00832F57">
        <w:rPr>
          <w:rFonts w:ascii="Arial" w:hAnsi="Arial" w:cs="Arial"/>
        </w:rPr>
        <w:t>.</w:t>
      </w:r>
    </w:p>
    <w:p w14:paraId="35B43B74" w14:textId="77777777" w:rsidR="00C7712F" w:rsidRPr="007A1BD4" w:rsidRDefault="00676206" w:rsidP="004F7F78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>Przedmiot zamówienia</w:t>
      </w:r>
      <w:r w:rsidR="00AB13BB" w:rsidRPr="007A1BD4">
        <w:rPr>
          <w:rFonts w:ascii="Arial" w:hAnsi="Arial" w:cs="Arial"/>
          <w:b/>
        </w:rPr>
        <w:t xml:space="preserve"> </w:t>
      </w:r>
    </w:p>
    <w:p w14:paraId="7A22365B" w14:textId="40029210" w:rsidR="007577F0" w:rsidRDefault="007577F0" w:rsidP="007577F0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7A1BD4">
        <w:rPr>
          <w:rFonts w:ascii="Arial" w:hAnsi="Arial" w:cs="Arial"/>
        </w:rPr>
        <w:t>Przedmiotem zamówienia jest</w:t>
      </w:r>
      <w:r w:rsidR="007D6509">
        <w:rPr>
          <w:rFonts w:ascii="Arial" w:hAnsi="Arial" w:cs="Arial"/>
        </w:rPr>
        <w:t xml:space="preserve"> </w:t>
      </w:r>
      <w:r w:rsidR="00261981">
        <w:rPr>
          <w:rFonts w:ascii="Arial" w:hAnsi="Arial" w:cs="Arial"/>
        </w:rPr>
        <w:t>d</w:t>
      </w:r>
      <w:r w:rsidR="00261981" w:rsidRPr="00261981">
        <w:rPr>
          <w:rFonts w:ascii="Arial" w:hAnsi="Arial" w:cs="Arial"/>
        </w:rPr>
        <w:t xml:space="preserve">ostawa </w:t>
      </w:r>
      <w:r w:rsidR="00D764AC">
        <w:rPr>
          <w:rFonts w:ascii="Arial" w:hAnsi="Arial" w:cs="Arial"/>
        </w:rPr>
        <w:t>piktogramów i akcesoriów do gablot</w:t>
      </w:r>
      <w:r w:rsidR="00261981">
        <w:rPr>
          <w:rFonts w:ascii="Arial" w:hAnsi="Arial" w:cs="Arial"/>
        </w:rPr>
        <w:t xml:space="preserve"> </w:t>
      </w:r>
      <w:r w:rsidR="00E44BC5" w:rsidRPr="00E44BC5">
        <w:rPr>
          <w:rFonts w:ascii="Arial" w:hAnsi="Arial" w:cs="Arial"/>
        </w:rPr>
        <w:t xml:space="preserve">dla </w:t>
      </w:r>
      <w:r>
        <w:rPr>
          <w:rFonts w:ascii="Arial" w:hAnsi="Arial" w:cs="Arial"/>
        </w:rPr>
        <w:t>Zakładu Linii Kolejowych w Opolu</w:t>
      </w:r>
      <w:r w:rsidRPr="007A1BD4">
        <w:rPr>
          <w:rFonts w:ascii="Arial" w:hAnsi="Arial" w:cs="Arial"/>
        </w:rPr>
        <w:t xml:space="preserve">. Przedmiot zamówienia został szczegółowo opisany </w:t>
      </w:r>
      <w:r w:rsidRPr="00433464">
        <w:rPr>
          <w:rFonts w:ascii="Arial" w:hAnsi="Arial" w:cs="Arial"/>
        </w:rPr>
        <w:t xml:space="preserve">w </w:t>
      </w:r>
      <w:r w:rsidRPr="00D23F54">
        <w:rPr>
          <w:rFonts w:ascii="Arial" w:hAnsi="Arial" w:cs="Arial"/>
        </w:rPr>
        <w:t>Opisie Przedmiotu Zamówienia (dalej jako: „OPZ”),</w:t>
      </w:r>
      <w:r>
        <w:rPr>
          <w:rFonts w:ascii="Arial" w:hAnsi="Arial" w:cs="Arial"/>
        </w:rPr>
        <w:t xml:space="preserve"> stanowiącym </w:t>
      </w:r>
      <w:r w:rsidRPr="00433464">
        <w:rPr>
          <w:rFonts w:ascii="Arial" w:hAnsi="Arial" w:cs="Arial"/>
          <w:b/>
        </w:rPr>
        <w:t>Załącznik nr</w:t>
      </w:r>
      <w:r>
        <w:rPr>
          <w:rFonts w:ascii="Arial" w:hAnsi="Arial" w:cs="Arial"/>
          <w:b/>
        </w:rPr>
        <w:t xml:space="preserve"> 1 </w:t>
      </w:r>
      <w:r w:rsidRPr="00433464">
        <w:rPr>
          <w:rFonts w:ascii="Arial" w:hAnsi="Arial" w:cs="Arial"/>
          <w:b/>
        </w:rPr>
        <w:t xml:space="preserve">do </w:t>
      </w:r>
      <w:r>
        <w:rPr>
          <w:rFonts w:ascii="Arial" w:hAnsi="Arial" w:cs="Arial"/>
          <w:b/>
        </w:rPr>
        <w:t xml:space="preserve">Informacji </w:t>
      </w:r>
      <w:r w:rsidR="009A5191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o postępowaniu</w:t>
      </w:r>
      <w:r>
        <w:rPr>
          <w:rFonts w:ascii="Arial" w:hAnsi="Arial" w:cs="Arial"/>
        </w:rPr>
        <w:t>.</w:t>
      </w:r>
    </w:p>
    <w:p w14:paraId="5B4C9F82" w14:textId="260C941E" w:rsidR="00913E84" w:rsidRPr="00961A8A" w:rsidRDefault="00913E84" w:rsidP="004F7F7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961A8A">
        <w:rPr>
          <w:rFonts w:ascii="Arial" w:hAnsi="Arial" w:cs="Arial"/>
        </w:rPr>
        <w:t xml:space="preserve">Do realizacji zamówienia, zastosowanie mają zapisy ujęte w Ogólnych Warunkach </w:t>
      </w:r>
      <w:r>
        <w:rPr>
          <w:rFonts w:ascii="Arial" w:hAnsi="Arial" w:cs="Arial"/>
        </w:rPr>
        <w:t xml:space="preserve">Umowy (OWU), stanowiące </w:t>
      </w:r>
      <w:r w:rsidR="00191735">
        <w:rPr>
          <w:rFonts w:ascii="Arial" w:hAnsi="Arial" w:cs="Arial"/>
          <w:b/>
        </w:rPr>
        <w:t xml:space="preserve">Załącznik nr </w:t>
      </w:r>
      <w:r w:rsidR="00FF413B">
        <w:rPr>
          <w:rFonts w:ascii="Arial" w:hAnsi="Arial" w:cs="Arial"/>
          <w:b/>
        </w:rPr>
        <w:t>5</w:t>
      </w:r>
      <w:r w:rsidRPr="00961A8A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Informacji o postępowaniu</w:t>
      </w:r>
      <w:r w:rsidRPr="00961A8A">
        <w:rPr>
          <w:rFonts w:ascii="Arial" w:hAnsi="Arial" w:cs="Arial"/>
        </w:rPr>
        <w:t>.</w:t>
      </w:r>
    </w:p>
    <w:p w14:paraId="1EDC34ED" w14:textId="2C325907" w:rsidR="00913E84" w:rsidRPr="009A5191" w:rsidRDefault="00042546" w:rsidP="009A5191">
      <w:pPr>
        <w:pStyle w:val="Akapitzlist"/>
        <w:numPr>
          <w:ilvl w:val="0"/>
          <w:numId w:val="6"/>
        </w:numPr>
        <w:spacing w:after="0" w:line="360" w:lineRule="auto"/>
        <w:ind w:left="641" w:hanging="357"/>
        <w:rPr>
          <w:rFonts w:ascii="Arial" w:hAnsi="Arial" w:cs="Arial"/>
        </w:rPr>
      </w:pPr>
      <w:r w:rsidRPr="007A1BD4">
        <w:rPr>
          <w:rFonts w:ascii="Arial" w:hAnsi="Arial" w:cs="Arial"/>
        </w:rPr>
        <w:t>Termin realizacji</w:t>
      </w:r>
      <w:r w:rsidRPr="00277CD8">
        <w:rPr>
          <w:rFonts w:ascii="Arial" w:hAnsi="Arial" w:cs="Arial"/>
        </w:rPr>
        <w:t xml:space="preserve">: </w:t>
      </w:r>
      <w:r w:rsidR="00D2088B" w:rsidRPr="009A5191">
        <w:rPr>
          <w:rFonts w:ascii="Arial" w:hAnsi="Arial" w:cs="Arial"/>
          <w:b/>
        </w:rPr>
        <w:t xml:space="preserve">max. </w:t>
      </w:r>
      <w:r w:rsidR="00D764AC" w:rsidRPr="009A5191">
        <w:rPr>
          <w:rFonts w:ascii="Arial" w:hAnsi="Arial" w:cs="Arial"/>
          <w:b/>
        </w:rPr>
        <w:t>6</w:t>
      </w:r>
      <w:r w:rsidR="002B2AC4" w:rsidRPr="009A5191">
        <w:rPr>
          <w:rFonts w:ascii="Arial" w:hAnsi="Arial" w:cs="Arial"/>
          <w:b/>
        </w:rPr>
        <w:t>0</w:t>
      </w:r>
      <w:r w:rsidR="007577F0" w:rsidRPr="009A5191">
        <w:rPr>
          <w:rFonts w:ascii="Arial" w:hAnsi="Arial" w:cs="Arial"/>
          <w:b/>
        </w:rPr>
        <w:t xml:space="preserve"> dni</w:t>
      </w:r>
      <w:r w:rsidR="002B2AC4" w:rsidRPr="009A5191">
        <w:rPr>
          <w:rFonts w:ascii="Arial" w:hAnsi="Arial" w:cs="Arial"/>
          <w:b/>
        </w:rPr>
        <w:t xml:space="preserve"> </w:t>
      </w:r>
      <w:r w:rsidR="00554AC7" w:rsidRPr="009A5191">
        <w:rPr>
          <w:rFonts w:ascii="Arial" w:hAnsi="Arial" w:cs="Arial"/>
          <w:b/>
        </w:rPr>
        <w:t xml:space="preserve">kalendarzowych </w:t>
      </w:r>
      <w:r w:rsidR="007577F0" w:rsidRPr="009A5191">
        <w:rPr>
          <w:rFonts w:ascii="Arial" w:hAnsi="Arial" w:cs="Arial"/>
          <w:b/>
        </w:rPr>
        <w:t xml:space="preserve">od dnia </w:t>
      </w:r>
      <w:r w:rsidR="00FC7F96" w:rsidRPr="009A5191">
        <w:rPr>
          <w:rFonts w:ascii="Arial" w:hAnsi="Arial" w:cs="Arial"/>
          <w:b/>
        </w:rPr>
        <w:t>złożenia zamówienia</w:t>
      </w:r>
      <w:r w:rsidR="002838CC" w:rsidRPr="009A5191">
        <w:rPr>
          <w:rFonts w:ascii="Arial" w:hAnsi="Arial" w:cs="Arial"/>
          <w:b/>
        </w:rPr>
        <w:t>,</w:t>
      </w:r>
      <w:r w:rsidR="00FC7F96" w:rsidRPr="009A5191">
        <w:rPr>
          <w:rFonts w:ascii="Arial" w:hAnsi="Arial" w:cs="Arial"/>
          <w:b/>
        </w:rPr>
        <w:t xml:space="preserve"> </w:t>
      </w:r>
      <w:r w:rsidR="00FC7F96" w:rsidRPr="009A5191">
        <w:rPr>
          <w:rFonts w:ascii="Arial" w:hAnsi="Arial" w:cs="Arial"/>
        </w:rPr>
        <w:t>którego wzór stanowi</w:t>
      </w:r>
      <w:r w:rsidR="00FC7F96" w:rsidRPr="009A5191">
        <w:rPr>
          <w:rFonts w:ascii="Arial" w:hAnsi="Arial" w:cs="Arial"/>
          <w:b/>
        </w:rPr>
        <w:t xml:space="preserve"> </w:t>
      </w:r>
      <w:r w:rsidR="002838CC" w:rsidRPr="009A5191">
        <w:rPr>
          <w:rFonts w:ascii="Arial" w:hAnsi="Arial" w:cs="Arial"/>
          <w:b/>
        </w:rPr>
        <w:t>Załącznik</w:t>
      </w:r>
      <w:r w:rsidR="002B2AC4" w:rsidRPr="009A5191">
        <w:rPr>
          <w:rFonts w:ascii="Arial" w:hAnsi="Arial" w:cs="Arial"/>
          <w:b/>
        </w:rPr>
        <w:t xml:space="preserve"> </w:t>
      </w:r>
      <w:r w:rsidR="002838CC" w:rsidRPr="009A5191">
        <w:rPr>
          <w:rFonts w:ascii="Arial" w:hAnsi="Arial" w:cs="Arial"/>
          <w:b/>
        </w:rPr>
        <w:t xml:space="preserve">nr </w:t>
      </w:r>
      <w:r w:rsidR="00FF413B" w:rsidRPr="009A5191">
        <w:rPr>
          <w:rFonts w:ascii="Arial" w:hAnsi="Arial" w:cs="Arial"/>
          <w:b/>
        </w:rPr>
        <w:t>3</w:t>
      </w:r>
      <w:r w:rsidR="002838CC" w:rsidRPr="009A5191">
        <w:rPr>
          <w:rFonts w:ascii="Arial" w:hAnsi="Arial" w:cs="Arial"/>
        </w:rPr>
        <w:t xml:space="preserve"> do Informacji o Postępowaniu.</w:t>
      </w:r>
    </w:p>
    <w:p w14:paraId="237261FE" w14:textId="77777777" w:rsidR="008768BF" w:rsidRPr="008768BF" w:rsidRDefault="00042546" w:rsidP="008768BF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768BF" w:rsidRPr="008768BF">
        <w:rPr>
          <w:rFonts w:ascii="Arial" w:hAnsi="Arial" w:cs="Arial"/>
        </w:rPr>
        <w:t>Dostawy odbywać się będą w dni robocze od poniedziałku do piątku w godzinach od 7.00 - do 13.00. Przez dzień roboczy, na potrzeby Zamówienia, Strony rozumieją każdy dzień od poniedziałku do piątku, który nie jest dniem ustawowo wolnym od pracy na terenie Rzeczpospolitej Polskiej.</w:t>
      </w:r>
    </w:p>
    <w:p w14:paraId="76260192" w14:textId="77777777" w:rsidR="008768BF" w:rsidRPr="008768BF" w:rsidRDefault="008768BF" w:rsidP="008768BF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8768BF">
        <w:rPr>
          <w:rFonts w:ascii="Arial" w:hAnsi="Arial" w:cs="Arial"/>
        </w:rPr>
        <w:t>Dostawy będą realizowane przez Wykonawcę przy użyciu własnych środków transportu na jego koszt i odpowiedzialność na podstawie zamówień.</w:t>
      </w:r>
    </w:p>
    <w:p w14:paraId="48D6F4CB" w14:textId="0C54AE3C" w:rsidR="000976B8" w:rsidRPr="00753E06" w:rsidRDefault="008768BF" w:rsidP="00753E06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8768BF">
        <w:rPr>
          <w:rFonts w:ascii="Arial" w:hAnsi="Arial" w:cs="Arial"/>
        </w:rPr>
        <w:t>Zamówienia składane będą w formie skanu drogą elektroniczną na adres e-mailowy podany przez Wykonawcę w ofercie.</w:t>
      </w:r>
    </w:p>
    <w:p w14:paraId="347F707F" w14:textId="5752619E" w:rsidR="008768BF" w:rsidRPr="008768BF" w:rsidRDefault="008768BF" w:rsidP="008768BF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8768BF">
        <w:rPr>
          <w:rFonts w:ascii="Arial" w:hAnsi="Arial" w:cs="Arial"/>
        </w:rPr>
        <w:t xml:space="preserve">Wykonawca udziela Zamawiającemu gwarancji jakości przedmiotu Dostawy na okres min. </w:t>
      </w:r>
      <w:r w:rsidR="00D764AC">
        <w:rPr>
          <w:rFonts w:ascii="Arial" w:hAnsi="Arial" w:cs="Arial"/>
        </w:rPr>
        <w:t>7 lat</w:t>
      </w:r>
      <w:r w:rsidRPr="008768BF">
        <w:rPr>
          <w:rFonts w:ascii="Arial" w:hAnsi="Arial" w:cs="Arial"/>
        </w:rPr>
        <w:t xml:space="preserve"> licząc od daty dostawy.</w:t>
      </w:r>
    </w:p>
    <w:p w14:paraId="0ED7D667" w14:textId="0AC75EEC" w:rsidR="008768BF" w:rsidRPr="00122C61" w:rsidRDefault="008768BF" w:rsidP="00122C6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8768BF">
        <w:rPr>
          <w:rFonts w:ascii="Arial" w:hAnsi="Arial" w:cs="Arial"/>
        </w:rPr>
        <w:t>Dostarczony materiały musi być fabrycznie nowy, nowo wytworzony w całości, bez śladów używania i uszkodzeń.</w:t>
      </w:r>
    </w:p>
    <w:p w14:paraId="0C793248" w14:textId="0948D6EF" w:rsidR="00042546" w:rsidRPr="00913E84" w:rsidRDefault="00913E84" w:rsidP="004F7F7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042546">
        <w:rPr>
          <w:rFonts w:ascii="Arial" w:hAnsi="Arial" w:cs="Arial"/>
        </w:rPr>
        <w:lastRenderedPageBreak/>
        <w:t>Podstawę do wystawienia faktury stanowić będzie podpisany obustro</w:t>
      </w:r>
      <w:r>
        <w:rPr>
          <w:rFonts w:ascii="Arial" w:hAnsi="Arial" w:cs="Arial"/>
        </w:rPr>
        <w:t>nnie protokół odbioru</w:t>
      </w:r>
      <w:r w:rsidRPr="00042546">
        <w:rPr>
          <w:rFonts w:ascii="Arial" w:hAnsi="Arial" w:cs="Arial"/>
        </w:rPr>
        <w:t>, potwierdzają</w:t>
      </w:r>
      <w:r>
        <w:rPr>
          <w:rFonts w:ascii="Arial" w:hAnsi="Arial" w:cs="Arial"/>
        </w:rPr>
        <w:t xml:space="preserve">cy prawidłowe dokonanie dostawy, niezawierający żadnych uwag, stanowiący </w:t>
      </w:r>
      <w:r w:rsidRPr="00913E84">
        <w:rPr>
          <w:rFonts w:ascii="Arial" w:hAnsi="Arial" w:cs="Arial"/>
          <w:b/>
        </w:rPr>
        <w:t xml:space="preserve">Załącznik nr </w:t>
      </w:r>
      <w:r w:rsidR="00FF413B">
        <w:rPr>
          <w:rFonts w:ascii="Arial" w:hAnsi="Arial" w:cs="Arial"/>
          <w:b/>
        </w:rPr>
        <w:t xml:space="preserve">4 </w:t>
      </w:r>
      <w:r w:rsidR="00FF413B" w:rsidRPr="00FF413B">
        <w:rPr>
          <w:rFonts w:ascii="Arial" w:hAnsi="Arial" w:cs="Arial"/>
          <w:bCs/>
        </w:rPr>
        <w:t>do Informacji o postępowaniu</w:t>
      </w:r>
      <w:r>
        <w:rPr>
          <w:rFonts w:ascii="Arial" w:hAnsi="Arial" w:cs="Arial"/>
        </w:rPr>
        <w:t>.</w:t>
      </w:r>
    </w:p>
    <w:p w14:paraId="398C0B5B" w14:textId="7A365327" w:rsidR="00E6451F" w:rsidRPr="007577F0" w:rsidRDefault="00042546" w:rsidP="007577F0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Dostawa </w:t>
      </w:r>
      <w:r w:rsidRPr="00042546">
        <w:rPr>
          <w:rFonts w:ascii="Arial" w:hAnsi="Arial" w:cs="Arial"/>
        </w:rPr>
        <w:t xml:space="preserve">na koszt Wykonawcy </w:t>
      </w:r>
      <w:r>
        <w:rPr>
          <w:rFonts w:ascii="Arial" w:hAnsi="Arial" w:cs="Arial"/>
        </w:rPr>
        <w:t xml:space="preserve">do </w:t>
      </w:r>
      <w:r w:rsidR="006E0647">
        <w:rPr>
          <w:rFonts w:ascii="Arial" w:hAnsi="Arial" w:cs="Arial"/>
        </w:rPr>
        <w:t>n/w punktu</w:t>
      </w:r>
      <w:r w:rsidR="008E67B7">
        <w:rPr>
          <w:rFonts w:ascii="Arial" w:hAnsi="Arial" w:cs="Arial"/>
        </w:rPr>
        <w:t xml:space="preserve"> dostaw</w:t>
      </w:r>
      <w:r w:rsidR="006E0647">
        <w:rPr>
          <w:rFonts w:ascii="Arial" w:hAnsi="Arial" w:cs="Arial"/>
        </w:rPr>
        <w:t>y</w:t>
      </w:r>
      <w:r w:rsidR="00A317F1">
        <w:rPr>
          <w:rFonts w:ascii="Arial" w:hAnsi="Arial" w:cs="Arial"/>
        </w:rPr>
        <w:t>:</w:t>
      </w:r>
    </w:p>
    <w:p w14:paraId="2DA99071" w14:textId="72299F2A" w:rsidR="006C62B0" w:rsidRPr="006C62B0" w:rsidRDefault="00D52C55" w:rsidP="006C62B0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0" w:name="_Hlk189656308"/>
      <w:r w:rsidRPr="00626CED">
        <w:rPr>
          <w:rFonts w:ascii="Arial" w:eastAsia="Times New Roman" w:hAnsi="Arial" w:cs="Arial"/>
          <w:color w:val="000000"/>
          <w:lang w:eastAsia="pl-PL"/>
        </w:rPr>
        <w:t>Magazyn Opole Główn</w:t>
      </w:r>
      <w:r w:rsidR="00F23526">
        <w:rPr>
          <w:rFonts w:ascii="Arial" w:eastAsia="Times New Roman" w:hAnsi="Arial" w:cs="Arial"/>
          <w:color w:val="000000"/>
          <w:lang w:eastAsia="pl-PL"/>
        </w:rPr>
        <w:t>e</w:t>
      </w:r>
      <w:r w:rsidRPr="00626CED">
        <w:rPr>
          <w:rFonts w:ascii="Arial" w:eastAsia="Times New Roman" w:hAnsi="Arial" w:cs="Arial"/>
          <w:color w:val="000000"/>
          <w:lang w:eastAsia="pl-PL"/>
        </w:rPr>
        <w:t xml:space="preserve"> (45-078), ul. Struga 1</w:t>
      </w:r>
      <w:r w:rsidR="006C62B0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6C62B0" w:rsidRPr="006C62B0">
        <w:rPr>
          <w:rFonts w:ascii="Arial" w:eastAsia="Times New Roman" w:hAnsi="Arial" w:cs="Arial"/>
          <w:color w:val="000000"/>
          <w:lang w:eastAsia="pl-PL"/>
        </w:rPr>
        <w:t>(wjazd od ul. Torowej), 45-078 Opole</w:t>
      </w:r>
      <w:r w:rsidR="006C62B0">
        <w:rPr>
          <w:rFonts w:ascii="Arial" w:eastAsia="Times New Roman" w:hAnsi="Arial" w:cs="Arial"/>
          <w:color w:val="000000"/>
          <w:lang w:eastAsia="pl-PL"/>
        </w:rPr>
        <w:t>;</w:t>
      </w:r>
    </w:p>
    <w:p w14:paraId="559C489E" w14:textId="37F909D7" w:rsidR="006C62B0" w:rsidRPr="006C62B0" w:rsidRDefault="00733DCF" w:rsidP="006C62B0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Magazyn </w:t>
      </w:r>
      <w:r w:rsidR="006C62B0" w:rsidRPr="006C62B0">
        <w:rPr>
          <w:rFonts w:ascii="Arial" w:eastAsia="Times New Roman" w:hAnsi="Arial" w:cs="Arial"/>
          <w:color w:val="000000"/>
          <w:lang w:eastAsia="pl-PL"/>
        </w:rPr>
        <w:t>Kluczbork ul. Wołczyńska 13 (46-200)</w:t>
      </w:r>
      <w:r w:rsidR="00F23526">
        <w:rPr>
          <w:rFonts w:ascii="Arial" w:eastAsia="Times New Roman" w:hAnsi="Arial" w:cs="Arial"/>
          <w:color w:val="000000"/>
          <w:lang w:eastAsia="pl-PL"/>
        </w:rPr>
        <w:t>;</w:t>
      </w:r>
    </w:p>
    <w:p w14:paraId="679AB9F3" w14:textId="05E88A84" w:rsidR="006C62B0" w:rsidRDefault="00733DCF" w:rsidP="006C62B0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Magazyn </w:t>
      </w:r>
      <w:r w:rsidR="006C62B0" w:rsidRPr="006C62B0">
        <w:rPr>
          <w:rFonts w:ascii="Arial" w:eastAsia="Times New Roman" w:hAnsi="Arial" w:cs="Arial"/>
          <w:color w:val="000000"/>
          <w:lang w:eastAsia="pl-PL"/>
        </w:rPr>
        <w:t>Kamieniec Ząbkowicki (57-230), ul. Ogrodowa 26</w:t>
      </w:r>
      <w:r w:rsidR="00F23526">
        <w:rPr>
          <w:rFonts w:ascii="Arial" w:eastAsia="Times New Roman" w:hAnsi="Arial" w:cs="Arial"/>
          <w:color w:val="000000"/>
          <w:lang w:eastAsia="pl-PL"/>
        </w:rPr>
        <w:t>;</w:t>
      </w:r>
    </w:p>
    <w:p w14:paraId="2553D6F4" w14:textId="77777777" w:rsidR="00D764AC" w:rsidRPr="006C62B0" w:rsidRDefault="00D764AC" w:rsidP="00D764AC">
      <w:pPr>
        <w:pStyle w:val="Akapitzlist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bookmarkEnd w:id="0"/>
    <w:p w14:paraId="5902EABA" w14:textId="77777777" w:rsidR="008A3175" w:rsidRPr="007A1BD4" w:rsidRDefault="008A3175" w:rsidP="004F7F78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>Warunki udziału w postępowaniu</w:t>
      </w:r>
    </w:p>
    <w:p w14:paraId="3317BE5A" w14:textId="44013221" w:rsidR="00B7548A" w:rsidRPr="00277CD8" w:rsidRDefault="00B7548A" w:rsidP="004F7F78">
      <w:pPr>
        <w:pStyle w:val="Akapitzlist"/>
        <w:numPr>
          <w:ilvl w:val="0"/>
          <w:numId w:val="9"/>
        </w:numPr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277CD8">
        <w:rPr>
          <w:rFonts w:ascii="Arial" w:hAnsi="Arial" w:cs="Arial"/>
        </w:rPr>
        <w:t>O udzielenie Zamówienia może ubiegać się Wykonawca</w:t>
      </w:r>
      <w:r w:rsidR="00277CD8">
        <w:rPr>
          <w:rFonts w:ascii="Arial" w:hAnsi="Arial" w:cs="Arial"/>
        </w:rPr>
        <w:t>, który wykaże, że</w:t>
      </w:r>
      <w:r w:rsidRPr="00277CD8">
        <w:rPr>
          <w:rFonts w:ascii="Arial" w:hAnsi="Arial" w:cs="Arial"/>
        </w:rPr>
        <w:t>:</w:t>
      </w:r>
    </w:p>
    <w:p w14:paraId="5A38C580" w14:textId="77777777" w:rsidR="00B7548A" w:rsidRPr="007A1BD4" w:rsidRDefault="00B7548A" w:rsidP="004F7F78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7A1BD4">
        <w:rPr>
          <w:rFonts w:ascii="Arial" w:hAnsi="Arial" w:cs="Arial"/>
        </w:rPr>
        <w:t>posiada zdolność do występowania w obrocie gospodarczym;</w:t>
      </w:r>
    </w:p>
    <w:p w14:paraId="4EFDADB8" w14:textId="77777777" w:rsidR="00B7548A" w:rsidRPr="007A1BD4" w:rsidRDefault="00B7548A" w:rsidP="004F7F78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7A1BD4">
        <w:rPr>
          <w:rFonts w:ascii="Arial" w:hAnsi="Arial" w:cs="Arial"/>
        </w:rPr>
        <w:t>posiada uprawnienia do prowadzenia określonej działalności gospodarczej lub zawodowej, o ile wynika to z odrębnych przepisów;</w:t>
      </w:r>
    </w:p>
    <w:p w14:paraId="74FE4D19" w14:textId="77777777" w:rsidR="00B7548A" w:rsidRPr="007A1BD4" w:rsidRDefault="00B7548A" w:rsidP="004F7F78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7A1BD4">
        <w:rPr>
          <w:rFonts w:ascii="Arial" w:hAnsi="Arial" w:cs="Arial"/>
        </w:rPr>
        <w:t>znajduje się w sytuacji ekonomicznej lub finansowej zapewniającej wykonanie Zamówienia;</w:t>
      </w:r>
    </w:p>
    <w:p w14:paraId="5AE0AF71" w14:textId="77777777" w:rsidR="00B7548A" w:rsidRPr="007A1BD4" w:rsidRDefault="00B7548A" w:rsidP="004F7F78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7A1BD4">
        <w:rPr>
          <w:rFonts w:ascii="Arial" w:hAnsi="Arial" w:cs="Arial"/>
        </w:rPr>
        <w:t>posiada zdolność techniczną lub zawodową do wykonania Zamówienia;</w:t>
      </w:r>
    </w:p>
    <w:p w14:paraId="78B76986" w14:textId="77777777" w:rsidR="00B7548A" w:rsidRPr="007A1BD4" w:rsidRDefault="00B7548A" w:rsidP="004F7F78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7A1BD4">
        <w:rPr>
          <w:rFonts w:ascii="Arial" w:hAnsi="Arial" w:cs="Arial"/>
        </w:rPr>
        <w:t>którego oferta nie podlega odrzuceniu na podstawie §30 ust. 1 Regulaminu;</w:t>
      </w:r>
    </w:p>
    <w:p w14:paraId="5D72625A" w14:textId="77777777" w:rsidR="008A5451" w:rsidRDefault="00B7548A" w:rsidP="004F7F78">
      <w:pPr>
        <w:spacing w:after="0" w:line="360" w:lineRule="auto"/>
        <w:ind w:left="993" w:hanging="425"/>
        <w:rPr>
          <w:rFonts w:ascii="Arial" w:hAnsi="Arial" w:cs="Arial"/>
        </w:rPr>
      </w:pPr>
      <w:r w:rsidRPr="007A1BD4">
        <w:rPr>
          <w:rFonts w:ascii="Arial" w:hAnsi="Arial" w:cs="Arial"/>
        </w:rPr>
        <w:t xml:space="preserve">5a) którego oferta nie podlega odrzuceniu na podstawie §30 ust. 2 Regulaminu </w:t>
      </w:r>
      <w:r w:rsidRPr="007A1BD4">
        <w:rPr>
          <w:rFonts w:ascii="Arial" w:hAnsi="Arial" w:cs="Arial"/>
        </w:rPr>
        <w:br/>
      </w:r>
      <w:r w:rsidRPr="00196CE4">
        <w:rPr>
          <w:rFonts w:ascii="Arial" w:hAnsi="Arial" w:cs="Arial"/>
        </w:rPr>
        <w:t>w odniesieniu do następujących przesłanek</w:t>
      </w:r>
      <w:r w:rsidR="00196CE4">
        <w:rPr>
          <w:rFonts w:ascii="Arial" w:hAnsi="Arial" w:cs="Arial"/>
        </w:rPr>
        <w:t>, o których mowa w p</w:t>
      </w:r>
      <w:r w:rsidR="008A5451">
        <w:rPr>
          <w:rFonts w:ascii="Arial" w:hAnsi="Arial" w:cs="Arial"/>
        </w:rPr>
        <w:t>kt 3 oraz 6-8;</w:t>
      </w:r>
    </w:p>
    <w:p w14:paraId="39178648" w14:textId="4F0EA44F" w:rsidR="00B7548A" w:rsidRPr="008A5451" w:rsidRDefault="00B7548A" w:rsidP="004F7F78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</w:rPr>
      </w:pPr>
      <w:r w:rsidRPr="008A5451">
        <w:rPr>
          <w:rFonts w:ascii="Arial" w:hAnsi="Arial" w:cs="Arial"/>
        </w:rPr>
        <w:t>który nie podlega wykluczeniu z postępowania na podstawie ustawy z dnia 13 kwietnia 2022 r. o szczególnych rozwiązaniach w zakresie przeciwdziałania wspieraniu agresji na Ukrainę oraz służących ochronie bezpieczeństwa narodowego (Dz. U. 2022 poz. 835).</w:t>
      </w:r>
    </w:p>
    <w:p w14:paraId="6560B79B" w14:textId="14A436F6" w:rsidR="00B20DA5" w:rsidRPr="007577F0" w:rsidRDefault="00F36EFE" w:rsidP="00B20DA5">
      <w:pPr>
        <w:pStyle w:val="Akapitzlist"/>
        <w:numPr>
          <w:ilvl w:val="0"/>
          <w:numId w:val="9"/>
        </w:numPr>
        <w:spacing w:after="0" w:line="360" w:lineRule="auto"/>
        <w:ind w:left="567" w:hanging="283"/>
        <w:contextualSpacing w:val="0"/>
        <w:rPr>
          <w:rFonts w:ascii="Arial" w:hAnsi="Arial" w:cs="Arial"/>
          <w:b/>
        </w:rPr>
      </w:pPr>
      <w:r w:rsidRPr="005A6A52">
        <w:rPr>
          <w:rFonts w:ascii="Arial" w:hAnsi="Arial" w:cs="Arial"/>
        </w:rPr>
        <w:t xml:space="preserve">Zamawiający </w:t>
      </w:r>
      <w:r w:rsidR="00151AC2" w:rsidRPr="005A6A52">
        <w:rPr>
          <w:rFonts w:ascii="Arial" w:hAnsi="Arial" w:cs="Arial"/>
        </w:rPr>
        <w:t>nie stawia warunków udziału w postępowaniu</w:t>
      </w:r>
      <w:r w:rsidR="005A6A52">
        <w:rPr>
          <w:rFonts w:ascii="Arial" w:hAnsi="Arial" w:cs="Arial"/>
        </w:rPr>
        <w:t>.</w:t>
      </w:r>
    </w:p>
    <w:p w14:paraId="04699942" w14:textId="3FF64277" w:rsidR="00240501" w:rsidRPr="00B20DA5" w:rsidRDefault="00240501" w:rsidP="00B20DA5">
      <w:pPr>
        <w:spacing w:after="0" w:line="360" w:lineRule="auto"/>
        <w:rPr>
          <w:rFonts w:ascii="Arial" w:hAnsi="Arial" w:cs="Arial"/>
          <w:b/>
        </w:rPr>
      </w:pPr>
      <w:r w:rsidRPr="00B20DA5">
        <w:rPr>
          <w:rFonts w:ascii="Arial" w:hAnsi="Arial" w:cs="Arial"/>
          <w:b/>
        </w:rPr>
        <w:t>IV.  Wymagane dokumenty:</w:t>
      </w:r>
    </w:p>
    <w:p w14:paraId="622936DE" w14:textId="0CD4927A" w:rsidR="00240501" w:rsidRPr="002838CC" w:rsidRDefault="00240501" w:rsidP="004F7F78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jest zobowiązany złożyć wraz z ofertą</w:t>
      </w:r>
      <w:r w:rsidR="00CC575E">
        <w:rPr>
          <w:rFonts w:ascii="Arial" w:hAnsi="Arial" w:cs="Arial"/>
        </w:rPr>
        <w:t xml:space="preserve"> składaną na Platformie Zakupowej </w:t>
      </w:r>
      <w:r w:rsidR="00CC575E" w:rsidRPr="002838CC">
        <w:rPr>
          <w:rFonts w:ascii="Arial" w:hAnsi="Arial" w:cs="Arial"/>
        </w:rPr>
        <w:t>następujące dokumenty</w:t>
      </w:r>
      <w:r w:rsidRPr="002838CC">
        <w:rPr>
          <w:rFonts w:ascii="Arial" w:hAnsi="Arial" w:cs="Arial"/>
        </w:rPr>
        <w:t>:</w:t>
      </w:r>
    </w:p>
    <w:p w14:paraId="15FA31CA" w14:textId="365E6C2C" w:rsidR="008768BF" w:rsidRDefault="008768BF" w:rsidP="008768BF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2C051A">
        <w:rPr>
          <w:rFonts w:ascii="Arial" w:hAnsi="Arial" w:cs="Arial"/>
        </w:rPr>
        <w:t xml:space="preserve">aktualny odpis lub informację z Krajowego Rejestru Sądowego, Centralnej Ewidencji </w:t>
      </w:r>
      <w:r w:rsidR="00F83906">
        <w:rPr>
          <w:rFonts w:ascii="Arial" w:hAnsi="Arial" w:cs="Arial"/>
        </w:rPr>
        <w:br/>
      </w:r>
      <w:r w:rsidRPr="002C051A">
        <w:rPr>
          <w:rFonts w:ascii="Arial" w:hAnsi="Arial" w:cs="Arial"/>
        </w:rPr>
        <w:t>i Informacji o Działalności Gospodarczej lub innego właściwego rejestru, sporządzonych nie wcześniej niż 3 miesiące przed jej złożeniem;</w:t>
      </w:r>
    </w:p>
    <w:p w14:paraId="522357BA" w14:textId="42A94FB6" w:rsidR="008768BF" w:rsidRDefault="008768BF" w:rsidP="008768BF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2C16FD">
        <w:rPr>
          <w:rFonts w:ascii="Arial" w:hAnsi="Arial" w:cs="Arial"/>
        </w:rPr>
        <w:t xml:space="preserve">pełnomocnictwo dla osób składających w imieniu Wykonawcy oświadczenia woli lub innych oświadczeń, jeżeli umocowanie tych osób do składania oświadczeń w imieniu Wykonawcy nie wynika z CEIDG/KRS lub pełnomocnictwo nie zostało udzielone </w:t>
      </w:r>
      <w:r w:rsidRPr="00855EB5">
        <w:rPr>
          <w:rFonts w:ascii="Arial" w:hAnsi="Arial" w:cs="Arial"/>
        </w:rPr>
        <w:t xml:space="preserve">w pkt </w:t>
      </w:r>
      <w:r w:rsidR="000976B8" w:rsidRPr="00855EB5">
        <w:rPr>
          <w:rFonts w:ascii="Arial" w:hAnsi="Arial" w:cs="Arial"/>
        </w:rPr>
        <w:t>7</w:t>
      </w:r>
      <w:r w:rsidRPr="002C16FD">
        <w:rPr>
          <w:rFonts w:ascii="Arial" w:hAnsi="Arial" w:cs="Arial"/>
        </w:rPr>
        <w:t xml:space="preserve"> Oświadczenia o akceptacji warunków zamówienia, którego wzór stanowi </w:t>
      </w:r>
      <w:r w:rsidRPr="002C16FD">
        <w:rPr>
          <w:rFonts w:ascii="Arial" w:hAnsi="Arial" w:cs="Arial"/>
          <w:b/>
          <w:bCs/>
        </w:rPr>
        <w:t>Załącznik nr 7</w:t>
      </w:r>
      <w:r w:rsidRPr="002C16FD">
        <w:rPr>
          <w:rFonts w:ascii="Arial" w:hAnsi="Arial" w:cs="Arial"/>
        </w:rPr>
        <w:t xml:space="preserve"> do Informacji o postępowaniu;</w:t>
      </w:r>
    </w:p>
    <w:p w14:paraId="2F68578B" w14:textId="77777777" w:rsidR="008768BF" w:rsidRDefault="00D2088B" w:rsidP="008768BF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8768BF">
        <w:rPr>
          <w:rFonts w:ascii="Arial" w:hAnsi="Arial" w:cs="Arial"/>
        </w:rPr>
        <w:t xml:space="preserve">Formularz cenowy, stanowiący </w:t>
      </w:r>
      <w:r w:rsidRPr="008768BF">
        <w:rPr>
          <w:rFonts w:ascii="Arial" w:hAnsi="Arial" w:cs="Arial"/>
          <w:b/>
        </w:rPr>
        <w:t>Załącznik nr 2</w:t>
      </w:r>
      <w:r w:rsidRPr="008768BF">
        <w:rPr>
          <w:rFonts w:ascii="Arial" w:hAnsi="Arial" w:cs="Arial"/>
        </w:rPr>
        <w:t xml:space="preserve"> do Informacji o postępowaniu</w:t>
      </w:r>
      <w:r w:rsidR="008768BF">
        <w:rPr>
          <w:rFonts w:ascii="Arial" w:hAnsi="Arial" w:cs="Arial"/>
        </w:rPr>
        <w:t>;</w:t>
      </w:r>
    </w:p>
    <w:p w14:paraId="0DCA6368" w14:textId="55260A5C" w:rsidR="00D2088B" w:rsidRPr="008768BF" w:rsidRDefault="00D2088B" w:rsidP="008768BF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8768BF">
        <w:rPr>
          <w:rFonts w:ascii="Arial" w:hAnsi="Arial" w:cs="Arial"/>
        </w:rPr>
        <w:lastRenderedPageBreak/>
        <w:t>Oświadczenie</w:t>
      </w:r>
      <w:r w:rsidR="00B7548A" w:rsidRPr="008768BF">
        <w:rPr>
          <w:rFonts w:ascii="Arial" w:hAnsi="Arial" w:cs="Arial"/>
        </w:rPr>
        <w:t xml:space="preserve"> o spełnianiu warunków udziału w postępowaniu zakupowym i braku podstaw do odrzucenia oferty, stanowiący </w:t>
      </w:r>
      <w:r w:rsidR="00191735" w:rsidRPr="008768BF">
        <w:rPr>
          <w:rFonts w:ascii="Arial" w:hAnsi="Arial" w:cs="Arial"/>
          <w:b/>
        </w:rPr>
        <w:t xml:space="preserve">Załącznik nr </w:t>
      </w:r>
      <w:r w:rsidR="00FF413B" w:rsidRPr="008768BF">
        <w:rPr>
          <w:rFonts w:ascii="Arial" w:hAnsi="Arial" w:cs="Arial"/>
          <w:b/>
        </w:rPr>
        <w:t>6</w:t>
      </w:r>
      <w:r w:rsidR="00B7548A" w:rsidRPr="008768BF">
        <w:rPr>
          <w:rFonts w:ascii="Arial" w:hAnsi="Arial" w:cs="Arial"/>
        </w:rPr>
        <w:t xml:space="preserve"> Informacji o postępowaniu,</w:t>
      </w:r>
    </w:p>
    <w:p w14:paraId="4138735C" w14:textId="77777777" w:rsidR="0000168A" w:rsidRDefault="0000168A" w:rsidP="0000168A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2C16FD">
        <w:rPr>
          <w:rFonts w:ascii="Arial" w:hAnsi="Arial" w:cs="Arial"/>
        </w:rPr>
        <w:t xml:space="preserve">Oświadczenie o akceptacji warunków zamówienia, stanowiący </w:t>
      </w:r>
      <w:r w:rsidRPr="002C16FD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7</w:t>
      </w:r>
      <w:r w:rsidRPr="002C16FD">
        <w:rPr>
          <w:rFonts w:ascii="Arial" w:hAnsi="Arial" w:cs="Arial"/>
        </w:rPr>
        <w:t xml:space="preserve"> do Informacji o Postępowaniu</w:t>
      </w:r>
      <w:r>
        <w:rPr>
          <w:rFonts w:ascii="Arial" w:hAnsi="Arial" w:cs="Arial"/>
        </w:rPr>
        <w:t>;</w:t>
      </w:r>
    </w:p>
    <w:p w14:paraId="490A9927" w14:textId="04C32743" w:rsidR="00BF7177" w:rsidRDefault="00D2088B" w:rsidP="00BF7177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00168A">
        <w:rPr>
          <w:rFonts w:ascii="Arial" w:hAnsi="Arial" w:cs="Arial"/>
        </w:rPr>
        <w:t>O</w:t>
      </w:r>
      <w:r w:rsidR="00240501" w:rsidRPr="0000168A">
        <w:rPr>
          <w:rFonts w:ascii="Arial" w:hAnsi="Arial" w:cs="Arial"/>
        </w:rPr>
        <w:t xml:space="preserve">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="00191735" w:rsidRPr="0000168A">
        <w:rPr>
          <w:rFonts w:ascii="Arial" w:hAnsi="Arial" w:cs="Arial"/>
          <w:b/>
        </w:rPr>
        <w:t xml:space="preserve">Załącznik nr </w:t>
      </w:r>
      <w:r w:rsidR="00FF413B" w:rsidRPr="0000168A">
        <w:rPr>
          <w:rFonts w:ascii="Arial" w:hAnsi="Arial" w:cs="Arial"/>
          <w:b/>
        </w:rPr>
        <w:t>8</w:t>
      </w:r>
      <w:r w:rsidR="00240501" w:rsidRPr="0000168A">
        <w:rPr>
          <w:rFonts w:ascii="Arial" w:hAnsi="Arial" w:cs="Arial"/>
        </w:rPr>
        <w:t xml:space="preserve"> do Informacji o postępowaniu</w:t>
      </w:r>
      <w:r w:rsidR="000C24AA">
        <w:rPr>
          <w:rFonts w:ascii="Arial" w:hAnsi="Arial" w:cs="Arial"/>
        </w:rPr>
        <w:t>;</w:t>
      </w:r>
    </w:p>
    <w:p w14:paraId="1238D20F" w14:textId="5939853C" w:rsidR="00AB13BB" w:rsidRPr="00CC575E" w:rsidRDefault="00AB13BB" w:rsidP="004F7F78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CC575E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CC575E">
        <w:rPr>
          <w:rFonts w:ascii="Arial" w:hAnsi="Arial" w:cs="Arial"/>
        </w:rPr>
        <w:t>odwzorowań</w:t>
      </w:r>
      <w:proofErr w:type="spellEnd"/>
      <w:r w:rsidR="002F45D9" w:rsidRPr="00CC575E">
        <w:rPr>
          <w:rFonts w:ascii="Arial" w:hAnsi="Arial" w:cs="Arial"/>
        </w:rPr>
        <w:t xml:space="preserve"> cyfrowych (skanów, zdjęć) </w:t>
      </w:r>
      <w:r w:rsidRPr="00CC575E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00168A">
        <w:rPr>
          <w:rFonts w:ascii="Arial" w:hAnsi="Arial" w:cs="Arial"/>
        </w:rPr>
        <w:t>,</w:t>
      </w:r>
      <w:r w:rsidR="0000168A" w:rsidRPr="0000168A">
        <w:t xml:space="preserve"> </w:t>
      </w:r>
      <w:r w:rsidR="0000168A" w:rsidRPr="0000168A">
        <w:rPr>
          <w:rFonts w:ascii="Arial" w:hAnsi="Arial" w:cs="Arial"/>
        </w:rPr>
        <w:t>podpisem zaufanym lub osobistym</w:t>
      </w:r>
      <w:r w:rsidRPr="00CC575E">
        <w:rPr>
          <w:rFonts w:ascii="Arial" w:hAnsi="Arial" w:cs="Arial"/>
        </w:rPr>
        <w:t xml:space="preserve">. </w:t>
      </w:r>
    </w:p>
    <w:p w14:paraId="28DF5355" w14:textId="77777777" w:rsidR="00CC2AAC" w:rsidRPr="00433244" w:rsidRDefault="00CC2AAC" w:rsidP="004F7F78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0CFA2E7F" w:rsidR="005F2E4F" w:rsidRPr="00433244" w:rsidRDefault="005F2E4F" w:rsidP="004F7F78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</w:t>
      </w:r>
      <w:r w:rsidR="00CC575E">
        <w:rPr>
          <w:rFonts w:ascii="Arial" w:hAnsi="Arial" w:cs="Arial"/>
        </w:rPr>
        <w:t xml:space="preserve"> </w:t>
      </w:r>
      <w:proofErr w:type="spellStart"/>
      <w:r w:rsidR="0022152E">
        <w:rPr>
          <w:rFonts w:ascii="Arial" w:hAnsi="Arial" w:cs="Arial"/>
        </w:rPr>
        <w:t>w</w:t>
      </w:r>
      <w:proofErr w:type="spellEnd"/>
      <w:r w:rsidR="0022152E">
        <w:rPr>
          <w:rFonts w:ascii="Arial" w:hAnsi="Arial" w:cs="Arial"/>
        </w:rPr>
        <w:t xml:space="preserve"> ust. 1 pkt 2-6</w:t>
      </w:r>
      <w:r w:rsidR="00941BAD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>ykonawcy.</w:t>
      </w:r>
    </w:p>
    <w:p w14:paraId="439D65BB" w14:textId="50D35E0C" w:rsidR="00D52C55" w:rsidRPr="00E7193E" w:rsidRDefault="0072749B" w:rsidP="00D52C55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</w:t>
      </w:r>
      <w:r w:rsidR="00D52C55">
        <w:rPr>
          <w:rFonts w:ascii="Arial" w:hAnsi="Arial" w:cs="Arial"/>
        </w:rPr>
        <w:t>.</w:t>
      </w:r>
    </w:p>
    <w:p w14:paraId="56D35C49" w14:textId="207AE773" w:rsidR="00676C29" w:rsidRPr="00676C29" w:rsidRDefault="00B20DA5" w:rsidP="00B20DA5">
      <w:pPr>
        <w:pStyle w:val="Akapitzlist"/>
        <w:numPr>
          <w:ilvl w:val="0"/>
          <w:numId w:val="24"/>
        </w:numPr>
        <w:spacing w:before="240" w:after="120" w:line="360" w:lineRule="auto"/>
        <w:ind w:left="0" w:firstLine="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4262EB"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3EF3AD9A" w14:textId="64D83E1A" w:rsidR="00676C29" w:rsidRPr="00071558" w:rsidRDefault="004262EB" w:rsidP="004F7F78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071558">
        <w:rPr>
          <w:rFonts w:ascii="Arial" w:hAnsi="Arial" w:cs="Arial"/>
        </w:rPr>
        <w:t>Wykonawca</w:t>
      </w:r>
      <w:r w:rsidR="004C6A8F" w:rsidRPr="00071558">
        <w:rPr>
          <w:rFonts w:ascii="Arial" w:hAnsi="Arial" w:cs="Arial"/>
        </w:rPr>
        <w:t xml:space="preserve"> składa ofertę poprzez uzupełnienie Formularza złożenia oferty dos</w:t>
      </w:r>
      <w:r w:rsidR="009F7CA8" w:rsidRPr="00071558">
        <w:rPr>
          <w:rFonts w:ascii="Arial" w:hAnsi="Arial" w:cs="Arial"/>
        </w:rPr>
        <w:t xml:space="preserve">tępnego </w:t>
      </w:r>
      <w:r w:rsidR="008013E7" w:rsidRPr="00071558">
        <w:rPr>
          <w:rFonts w:ascii="Arial" w:hAnsi="Arial" w:cs="Arial"/>
        </w:rPr>
        <w:t xml:space="preserve">bezpośrednio </w:t>
      </w:r>
      <w:r w:rsidR="00676C29" w:rsidRPr="00071558">
        <w:rPr>
          <w:rFonts w:ascii="Arial" w:hAnsi="Arial" w:cs="Arial"/>
        </w:rPr>
        <w:t>na Platformie Zakupowej.</w:t>
      </w:r>
    </w:p>
    <w:p w14:paraId="4A4B8D71" w14:textId="77777777" w:rsidR="00554EB7" w:rsidRPr="00071558" w:rsidRDefault="009906F8" w:rsidP="004F7F78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071558">
        <w:rPr>
          <w:rFonts w:ascii="Arial" w:hAnsi="Arial" w:cs="Arial"/>
        </w:rPr>
        <w:t>Wykonawca jest zobowiązany wskazać w Formularzu złożenia oferty</w:t>
      </w:r>
      <w:r w:rsidR="009F1372" w:rsidRPr="00071558">
        <w:rPr>
          <w:rFonts w:ascii="Arial" w:hAnsi="Arial" w:cs="Arial"/>
        </w:rPr>
        <w:t>, w </w:t>
      </w:r>
      <w:r w:rsidRPr="00071558">
        <w:rPr>
          <w:rFonts w:ascii="Arial" w:hAnsi="Arial" w:cs="Arial"/>
        </w:rPr>
        <w:t>pozycji:</w:t>
      </w:r>
    </w:p>
    <w:p w14:paraId="4F7DF992" w14:textId="5B1C6D61" w:rsidR="00544B46" w:rsidRPr="00D764AC" w:rsidRDefault="00753E06" w:rsidP="00D764AC">
      <w:pPr>
        <w:spacing w:line="360" w:lineRule="auto"/>
        <w:ind w:left="709"/>
        <w:rPr>
          <w:rFonts w:ascii="Arial" w:hAnsi="Arial" w:cs="Arial"/>
          <w:b/>
          <w:bCs/>
        </w:rPr>
      </w:pPr>
      <w:r w:rsidRPr="005B4B1C">
        <w:rPr>
          <w:rFonts w:ascii="Arial" w:hAnsi="Arial" w:cs="Arial"/>
          <w:b/>
          <w:bCs/>
        </w:rPr>
        <w:t>„</w:t>
      </w:r>
      <w:r w:rsidR="00D764AC" w:rsidRPr="00D764AC">
        <w:rPr>
          <w:rFonts w:ascii="Arial" w:hAnsi="Arial" w:cs="Arial"/>
          <w:b/>
          <w:bCs/>
        </w:rPr>
        <w:t>Dostawa piktogramów i akcesoriów do gablot</w:t>
      </w:r>
      <w:r w:rsidR="00D764AC">
        <w:rPr>
          <w:rFonts w:ascii="Arial" w:hAnsi="Arial" w:cs="Arial"/>
          <w:b/>
          <w:bCs/>
        </w:rPr>
        <w:t xml:space="preserve"> </w:t>
      </w:r>
      <w:r w:rsidRPr="005B4B1C">
        <w:rPr>
          <w:rFonts w:ascii="Arial" w:hAnsi="Arial" w:cs="Arial"/>
          <w:b/>
          <w:bCs/>
        </w:rPr>
        <w:t>”</w:t>
      </w:r>
      <w:r w:rsidR="00D359AC" w:rsidRPr="005B4B1C">
        <w:rPr>
          <w:rFonts w:ascii="Arial" w:hAnsi="Arial" w:cs="Arial"/>
          <w:b/>
          <w:bCs/>
        </w:rPr>
        <w:t>-</w:t>
      </w:r>
      <w:r w:rsidR="00D359AC" w:rsidRPr="00071558">
        <w:rPr>
          <w:rFonts w:ascii="Arial" w:hAnsi="Arial" w:cs="Arial"/>
        </w:rPr>
        <w:t xml:space="preserve"> </w:t>
      </w:r>
      <w:r w:rsidR="008768BF">
        <w:rPr>
          <w:rFonts w:ascii="Arial" w:hAnsi="Arial" w:cs="Arial"/>
        </w:rPr>
        <w:t xml:space="preserve"> </w:t>
      </w:r>
      <w:r w:rsidR="004F7F78" w:rsidRPr="004F7F78">
        <w:rPr>
          <w:rFonts w:ascii="Arial" w:hAnsi="Arial" w:cs="Arial"/>
        </w:rPr>
        <w:t xml:space="preserve">oferowaną cenę netto oraz brutto </w:t>
      </w:r>
      <w:r w:rsidR="00625FBA" w:rsidRPr="00375CB0">
        <w:rPr>
          <w:rFonts w:ascii="Arial" w:hAnsi="Arial" w:cs="Arial"/>
          <w:b/>
          <w:u w:val="single"/>
        </w:rPr>
        <w:t>za całość</w:t>
      </w:r>
      <w:r w:rsidR="00625FBA" w:rsidRPr="00625FBA">
        <w:rPr>
          <w:rFonts w:ascii="Arial" w:hAnsi="Arial" w:cs="Arial"/>
          <w:b/>
        </w:rPr>
        <w:t xml:space="preserve"> Zamówienia</w:t>
      </w:r>
      <w:r w:rsidR="004F7F78" w:rsidRPr="00B9403C">
        <w:rPr>
          <w:rFonts w:ascii="Arial" w:hAnsi="Arial" w:cs="Arial"/>
        </w:rPr>
        <w:t xml:space="preserve"> </w:t>
      </w:r>
      <w:r w:rsidR="00725E96" w:rsidRPr="00B9403C">
        <w:rPr>
          <w:rFonts w:ascii="Arial" w:hAnsi="Arial" w:cs="Arial"/>
        </w:rPr>
        <w:t>opisanego</w:t>
      </w:r>
      <w:r w:rsidR="00D2088B" w:rsidRPr="00B9403C">
        <w:rPr>
          <w:rFonts w:ascii="Arial" w:hAnsi="Arial" w:cs="Arial"/>
        </w:rPr>
        <w:t xml:space="preserve"> </w:t>
      </w:r>
      <w:r w:rsidR="00725E96" w:rsidRPr="00B9403C">
        <w:rPr>
          <w:rFonts w:ascii="Arial" w:hAnsi="Arial" w:cs="Arial"/>
        </w:rPr>
        <w:t xml:space="preserve">w </w:t>
      </w:r>
      <w:r w:rsidR="00191735" w:rsidRPr="00B9403C">
        <w:rPr>
          <w:rFonts w:ascii="Arial" w:hAnsi="Arial" w:cs="Arial"/>
          <w:b/>
        </w:rPr>
        <w:t>Załączniku nr 2</w:t>
      </w:r>
      <w:r w:rsidR="00B227FB" w:rsidRPr="00B9403C">
        <w:rPr>
          <w:rFonts w:ascii="Arial" w:hAnsi="Arial" w:cs="Arial"/>
        </w:rPr>
        <w:t xml:space="preserve"> do Informacji o postępowaniu</w:t>
      </w:r>
      <w:r w:rsidR="00725E96" w:rsidRPr="00B9403C">
        <w:rPr>
          <w:rFonts w:ascii="Arial" w:hAnsi="Arial" w:cs="Arial"/>
        </w:rPr>
        <w:t>.</w:t>
      </w:r>
    </w:p>
    <w:p w14:paraId="62BD8287" w14:textId="73325CBE" w:rsidR="00A317F1" w:rsidRPr="00FC7F96" w:rsidRDefault="00695467" w:rsidP="004F7F78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676C29">
        <w:rPr>
          <w:rFonts w:ascii="Arial" w:eastAsia="Arial" w:hAnsi="Arial" w:cs="Arial"/>
          <w:lang w:eastAsia="pl-PL" w:bidi="pl-PL"/>
        </w:rPr>
        <w:t xml:space="preserve">opisane </w:t>
      </w:r>
      <w:r w:rsidR="00A317F1">
        <w:rPr>
          <w:rFonts w:ascii="Arial" w:eastAsia="Arial" w:hAnsi="Arial" w:cs="Arial"/>
          <w:lang w:eastAsia="pl-PL" w:bidi="pl-PL"/>
        </w:rPr>
        <w:br/>
      </w:r>
      <w:r w:rsidR="00676C29">
        <w:rPr>
          <w:rFonts w:ascii="Arial" w:eastAsia="Arial" w:hAnsi="Arial" w:cs="Arial"/>
          <w:lang w:eastAsia="pl-PL" w:bidi="pl-PL"/>
        </w:rPr>
        <w:t xml:space="preserve">w </w:t>
      </w:r>
      <w:r w:rsidR="00676C29" w:rsidRPr="00493EFA">
        <w:rPr>
          <w:rFonts w:ascii="Arial" w:eastAsia="Arial" w:hAnsi="Arial" w:cs="Arial"/>
          <w:b/>
          <w:lang w:eastAsia="pl-PL" w:bidi="pl-PL"/>
        </w:rPr>
        <w:t>Załączniku nr</w:t>
      </w:r>
      <w:r w:rsidR="00676C29">
        <w:rPr>
          <w:rFonts w:ascii="Arial" w:eastAsia="Arial" w:hAnsi="Arial" w:cs="Arial"/>
          <w:lang w:eastAsia="pl-PL" w:bidi="pl-PL"/>
        </w:rPr>
        <w:t xml:space="preserve"> </w:t>
      </w:r>
      <w:r w:rsidR="00191735">
        <w:rPr>
          <w:rFonts w:ascii="Arial" w:eastAsia="Arial" w:hAnsi="Arial" w:cs="Arial"/>
          <w:b/>
          <w:lang w:eastAsia="pl-PL" w:bidi="pl-PL"/>
        </w:rPr>
        <w:t>2</w:t>
      </w:r>
      <w:r w:rsidR="00941BAD">
        <w:rPr>
          <w:rFonts w:ascii="Arial" w:eastAsia="Arial" w:hAnsi="Arial" w:cs="Arial"/>
          <w:lang w:eastAsia="pl-PL" w:bidi="pl-PL"/>
        </w:rPr>
        <w:t xml:space="preserve"> </w:t>
      </w:r>
      <w:r w:rsidR="008A5451">
        <w:rPr>
          <w:rFonts w:ascii="Arial" w:eastAsia="Arial" w:hAnsi="Arial" w:cs="Arial"/>
          <w:lang w:eastAsia="pl-PL" w:bidi="pl-PL"/>
        </w:rPr>
        <w:t>do Informacji o Postępowaniu ( F</w:t>
      </w:r>
      <w:r w:rsidR="00676C29">
        <w:rPr>
          <w:rFonts w:ascii="Arial" w:eastAsia="Arial" w:hAnsi="Arial" w:cs="Arial"/>
          <w:lang w:eastAsia="pl-PL" w:bidi="pl-PL"/>
        </w:rPr>
        <w:t>ormularz cenowy</w:t>
      </w:r>
      <w:r w:rsidR="008A5451">
        <w:rPr>
          <w:rFonts w:ascii="Arial" w:eastAsia="Arial" w:hAnsi="Arial" w:cs="Arial"/>
          <w:lang w:eastAsia="pl-PL" w:bidi="pl-PL"/>
        </w:rPr>
        <w:t xml:space="preserve"> dostawy</w:t>
      </w:r>
      <w:r w:rsidR="00676C29">
        <w:rPr>
          <w:rFonts w:ascii="Arial" w:eastAsia="Arial" w:hAnsi="Arial" w:cs="Arial"/>
          <w:lang w:eastAsia="pl-PL" w:bidi="pl-PL"/>
        </w:rPr>
        <w:t xml:space="preserve">) oraz obejmować wszystkie koszty bezpośrednie i pośrednie, </w:t>
      </w:r>
      <w:r w:rsidR="0034174F" w:rsidRPr="004B3984">
        <w:rPr>
          <w:rFonts w:ascii="Arial" w:eastAsia="Arial" w:hAnsi="Arial" w:cs="Arial"/>
          <w:lang w:eastAsia="pl-PL" w:bidi="pl-PL"/>
        </w:rPr>
        <w:t>jakie poniesie Wykonawca z tytułu terminowego i prawidłowego wykonania całości przedmiotu zamówienia.</w:t>
      </w:r>
    </w:p>
    <w:p w14:paraId="25F29E8C" w14:textId="565EE27D" w:rsidR="004262EB" w:rsidRPr="00307751" w:rsidRDefault="004262EB" w:rsidP="00941BAD">
      <w:pPr>
        <w:pStyle w:val="Akapitzlist"/>
        <w:numPr>
          <w:ilvl w:val="0"/>
          <w:numId w:val="24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4F7F78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4F7F78">
      <w:pPr>
        <w:spacing w:after="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Cena – 100%</w:t>
      </w:r>
    </w:p>
    <w:p w14:paraId="1E1F265E" w14:textId="77777777" w:rsidR="004C6A8F" w:rsidRPr="00307751" w:rsidRDefault="004C6A8F" w:rsidP="004F7F78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4F7F78">
      <w:pPr>
        <w:pStyle w:val="Akapitzlist"/>
        <w:tabs>
          <w:tab w:val="left" w:pos="3119"/>
          <w:tab w:val="left" w:pos="4395"/>
          <w:tab w:val="left" w:pos="4678"/>
        </w:tabs>
        <w:spacing w:after="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4F7F78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4F7F78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4F7F78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E51EA7">
      <w:pPr>
        <w:pStyle w:val="Akapitzlist"/>
        <w:spacing w:after="0" w:line="360" w:lineRule="auto"/>
        <w:ind w:left="646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06882" w14:textId="47A83E5A" w:rsidR="004F7F78" w:rsidRPr="00E51EA7" w:rsidRDefault="00676206" w:rsidP="00E51EA7">
      <w:pPr>
        <w:pStyle w:val="Akapitzlist"/>
        <w:numPr>
          <w:ilvl w:val="0"/>
          <w:numId w:val="4"/>
        </w:numPr>
        <w:spacing w:after="0" w:line="360" w:lineRule="auto"/>
        <w:ind w:left="646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3956BA">
        <w:rPr>
          <w:rFonts w:ascii="Arial" w:hAnsi="Arial" w:cs="Arial"/>
        </w:rPr>
        <w:t xml:space="preserve">dwóch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E51EA7">
      <w:pPr>
        <w:pStyle w:val="Akapitzlist"/>
        <w:numPr>
          <w:ilvl w:val="0"/>
          <w:numId w:val="24"/>
        </w:numPr>
        <w:spacing w:before="100" w:beforeAutospacing="1" w:after="100" w:afterAutospacing="1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7B6C8D1" w14:textId="77777777" w:rsidR="0000168A" w:rsidRPr="00B43343" w:rsidRDefault="0000168A" w:rsidP="00E51EA7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</w:t>
      </w:r>
      <w:r>
        <w:rPr>
          <w:rFonts w:ascii="Arial" w:hAnsi="Arial" w:cs="Arial"/>
        </w:rPr>
        <w:t>.</w:t>
      </w:r>
    </w:p>
    <w:p w14:paraId="2A42B8CB" w14:textId="77777777" w:rsidR="0000168A" w:rsidRDefault="0000168A" w:rsidP="0000168A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>
        <w:rPr>
          <w:rFonts w:ascii="Arial" w:hAnsi="Arial" w:cs="Arial"/>
        </w:rPr>
        <w:t xml:space="preserve">60 </w:t>
      </w:r>
      <w:r w:rsidRPr="00B43343">
        <w:rPr>
          <w:rFonts w:ascii="Arial" w:hAnsi="Arial" w:cs="Arial"/>
        </w:rPr>
        <w:t>dni kalendarzowych i rozpoczyna się wraz z upływem terminu składania ofert.</w:t>
      </w:r>
    </w:p>
    <w:p w14:paraId="3AEFA34F" w14:textId="77777777" w:rsidR="000976B8" w:rsidRPr="000976B8" w:rsidRDefault="000976B8" w:rsidP="000976B8">
      <w:pPr>
        <w:pStyle w:val="Akapitzlist"/>
        <w:numPr>
          <w:ilvl w:val="0"/>
          <w:numId w:val="7"/>
        </w:numPr>
        <w:spacing w:after="0" w:line="360" w:lineRule="auto"/>
        <w:ind w:left="641" w:hanging="357"/>
        <w:rPr>
          <w:rFonts w:ascii="Arial" w:hAnsi="Arial" w:cs="Arial"/>
        </w:rPr>
      </w:pPr>
      <w:r w:rsidRPr="000976B8">
        <w:rPr>
          <w:rFonts w:ascii="Arial" w:hAnsi="Arial" w:cs="Arial"/>
        </w:rPr>
        <w:t>Zamawiający informuje, że dopuszcza przeprowadzenie Negocjacji handlowych, zgodnie z § 20 Regulaminu.* (zapis należy pozostawić w przypadku dopuszczenia Negocjacji handlowych)</w:t>
      </w:r>
    </w:p>
    <w:p w14:paraId="7627B56E" w14:textId="287A18C5" w:rsidR="0000168A" w:rsidRPr="000976B8" w:rsidRDefault="0000168A" w:rsidP="000976B8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0976B8">
        <w:rPr>
          <w:rFonts w:ascii="Arial" w:hAnsi="Arial" w:cs="Arial"/>
        </w:rPr>
        <w:t>Wynagrodzenie należne Wykonawcy będzie płatne na podstawie prawidłowo wystawionej faktury VAT w ciągu 30 dni od jej dostarczenia Zamawiającemu, a w przypadku Wykonawcy niebędącego podatnikiem podatku od towarów i usług, na podstawie prawidłowo wystawionego rachunku.</w:t>
      </w:r>
    </w:p>
    <w:p w14:paraId="38B3E535" w14:textId="77777777" w:rsidR="00D33D58" w:rsidRPr="002F6E40" w:rsidRDefault="00D33D58" w:rsidP="00D33D58">
      <w:pPr>
        <w:spacing w:after="120" w:line="360" w:lineRule="auto"/>
        <w:ind w:left="709" w:hanging="65"/>
        <w:rPr>
          <w:rFonts w:ascii="Arial" w:hAnsi="Arial" w:cs="Arial"/>
        </w:rPr>
      </w:pPr>
      <w:r w:rsidRPr="002F6E40">
        <w:rPr>
          <w:rFonts w:ascii="Arial" w:hAnsi="Arial" w:cs="Arial"/>
        </w:rPr>
        <w:t>Faktury:</w:t>
      </w:r>
    </w:p>
    <w:p w14:paraId="686CFAD1" w14:textId="77777777" w:rsidR="00D33D58" w:rsidRPr="002F6E40" w:rsidRDefault="00D33D58" w:rsidP="00D33D58">
      <w:pPr>
        <w:spacing w:after="120" w:line="360" w:lineRule="auto"/>
        <w:ind w:left="284" w:hanging="142"/>
        <w:rPr>
          <w:rFonts w:ascii="Arial" w:hAnsi="Arial" w:cs="Arial"/>
          <w:b/>
        </w:rPr>
      </w:pPr>
      <w:r w:rsidRPr="002F6E40">
        <w:rPr>
          <w:rFonts w:ascii="Arial" w:hAnsi="Arial" w:cs="Arial"/>
          <w:b/>
        </w:rPr>
        <w:tab/>
      </w:r>
      <w:r w:rsidRPr="002F6E40">
        <w:rPr>
          <w:rFonts w:ascii="Arial" w:hAnsi="Arial" w:cs="Arial"/>
          <w:b/>
        </w:rPr>
        <w:tab/>
        <w:t>a) wystawiane będą na adres:</w:t>
      </w:r>
    </w:p>
    <w:p w14:paraId="37DF1897" w14:textId="77777777" w:rsidR="00D33D58" w:rsidRPr="002F6E40" w:rsidRDefault="00D33D58" w:rsidP="00D33D58">
      <w:pPr>
        <w:spacing w:after="120" w:line="360" w:lineRule="auto"/>
        <w:ind w:left="-567" w:firstLine="1275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PKP Polskie Linie Kolejowe S.A., </w:t>
      </w:r>
    </w:p>
    <w:p w14:paraId="04BF2B95" w14:textId="77777777" w:rsidR="00D33D58" w:rsidRPr="002F6E40" w:rsidRDefault="00D33D58" w:rsidP="00D33D58">
      <w:pPr>
        <w:spacing w:after="12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F6E40">
        <w:rPr>
          <w:rFonts w:ascii="Arial" w:hAnsi="Arial" w:cs="Arial"/>
        </w:rPr>
        <w:t>ul. Targowa 74, 03-734 Warszawa</w:t>
      </w:r>
    </w:p>
    <w:p w14:paraId="34F7949F" w14:textId="77777777" w:rsidR="00D33D58" w:rsidRPr="002F6E40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>Zakład Linii Kolejowych w Opolu,</w:t>
      </w:r>
    </w:p>
    <w:p w14:paraId="190D7905" w14:textId="77777777" w:rsidR="00D33D58" w:rsidRPr="00A72687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>ul. Księcia Jana Dobrego 1, 45-090 Opole</w:t>
      </w:r>
    </w:p>
    <w:p w14:paraId="34E885D1" w14:textId="77777777" w:rsidR="00D33D58" w:rsidRDefault="00D33D58" w:rsidP="00D33D58">
      <w:pPr>
        <w:spacing w:after="120" w:line="360" w:lineRule="auto"/>
        <w:ind w:left="709" w:hanging="1"/>
        <w:rPr>
          <w:rFonts w:ascii="Arial" w:hAnsi="Arial" w:cs="Arial"/>
          <w:b/>
        </w:rPr>
      </w:pPr>
      <w:r w:rsidRPr="002F6E40">
        <w:rPr>
          <w:rFonts w:ascii="Arial" w:hAnsi="Arial" w:cs="Arial"/>
          <w:b/>
        </w:rPr>
        <w:t xml:space="preserve">b) </w:t>
      </w:r>
      <w:r>
        <w:rPr>
          <w:rFonts w:ascii="Arial" w:hAnsi="Arial" w:cs="Arial"/>
          <w:b/>
        </w:rPr>
        <w:t xml:space="preserve"> </w:t>
      </w:r>
      <w:r w:rsidRPr="00C35EB3">
        <w:rPr>
          <w:rFonts w:ascii="Arial" w:eastAsia="Times New Roman" w:hAnsi="Arial" w:cs="Arial"/>
          <w:lang w:eastAsia="pl-PL"/>
        </w:rPr>
        <w:t>Wykonawca, który nie ma obowiązku wystawiania faktury ustrukturyzowanej przy użyciu Krajowego Systemu e-Faktur (</w:t>
      </w:r>
      <w:proofErr w:type="spellStart"/>
      <w:r w:rsidRPr="00C35EB3">
        <w:rPr>
          <w:rFonts w:ascii="Arial" w:eastAsia="Times New Roman" w:hAnsi="Arial" w:cs="Arial"/>
          <w:lang w:eastAsia="pl-PL"/>
        </w:rPr>
        <w:t>KSeF</w:t>
      </w:r>
      <w:proofErr w:type="spellEnd"/>
      <w:r w:rsidRPr="00C35EB3">
        <w:rPr>
          <w:rFonts w:ascii="Arial" w:eastAsia="Times New Roman" w:hAnsi="Arial" w:cs="Arial"/>
          <w:lang w:eastAsia="pl-PL"/>
        </w:rPr>
        <w:t>), według swojego wyboru, dostarczy fakturę z załącznikami w wersji papierowej na adres</w:t>
      </w:r>
      <w:r>
        <w:rPr>
          <w:rFonts w:ascii="Arial" w:eastAsia="Times New Roman" w:hAnsi="Arial" w:cs="Arial"/>
          <w:lang w:eastAsia="pl-PL"/>
        </w:rPr>
        <w:t>:</w:t>
      </w:r>
    </w:p>
    <w:p w14:paraId="576263F6" w14:textId="77777777" w:rsidR="00D33D58" w:rsidRPr="002F6E40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PKP Polskie Linie Kolejowe S.A. </w:t>
      </w:r>
    </w:p>
    <w:p w14:paraId="74A1C7AE" w14:textId="77777777" w:rsidR="00D33D58" w:rsidRPr="002F6E40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Centrala Spółki Biuro Rachunkowości </w:t>
      </w:r>
    </w:p>
    <w:p w14:paraId="7D764CF4" w14:textId="77777777" w:rsidR="00D33D58" w:rsidRPr="002F6E40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lastRenderedPageBreak/>
        <w:t>Wydział OCR i zarządzania elektronicznym obiegiem Faktur</w:t>
      </w:r>
    </w:p>
    <w:p w14:paraId="3E731876" w14:textId="77777777" w:rsidR="00D33D58" w:rsidRPr="002F6E40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03-734 Warszawa, ul. Targowa 74 </w:t>
      </w:r>
    </w:p>
    <w:p w14:paraId="607E4F64" w14:textId="77777777" w:rsidR="00D33D58" w:rsidRPr="009F02CC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9F02CC">
        <w:rPr>
          <w:rFonts w:ascii="Arial" w:hAnsi="Arial" w:cs="Arial"/>
        </w:rPr>
        <w:t xml:space="preserve"> dopiskiem „FAKTURA”</w:t>
      </w:r>
      <w:r w:rsidRPr="00814733">
        <w:rPr>
          <w:rFonts w:ascii="Arial" w:eastAsia="Times New Roman" w:hAnsi="Arial" w:cs="Arial"/>
          <w:lang w:eastAsia="pl-PL"/>
        </w:rPr>
        <w:t xml:space="preserve"> (Zamawiający zastrzega sobie prawo do zmiany adresu do doręczeń faktur)</w:t>
      </w:r>
    </w:p>
    <w:p w14:paraId="2C6146EA" w14:textId="20F010BA" w:rsidR="00130DEA" w:rsidRPr="00012B53" w:rsidRDefault="00D33D58" w:rsidP="00012B53">
      <w:pPr>
        <w:pStyle w:val="Akapitzlist"/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2CC">
        <w:rPr>
          <w:rFonts w:ascii="Arial" w:hAnsi="Arial" w:cs="Arial"/>
        </w:rPr>
        <w:t xml:space="preserve">lub wyśle </w:t>
      </w:r>
      <w:r>
        <w:rPr>
          <w:rFonts w:ascii="Arial" w:hAnsi="Arial" w:cs="Arial"/>
        </w:rPr>
        <w:t xml:space="preserve">e-fakturę </w:t>
      </w:r>
      <w:r w:rsidRPr="00D630DE">
        <w:rPr>
          <w:rFonts w:ascii="Arial" w:eastAsia="Times New Roman" w:hAnsi="Arial" w:cs="Arial"/>
          <w:lang w:eastAsia="pl-PL"/>
        </w:rPr>
        <w:t xml:space="preserve">na adres </w:t>
      </w:r>
      <w:hyperlink r:id="rId12" w:history="1">
        <w:r w:rsidRPr="00D630DE">
          <w:rPr>
            <w:rFonts w:ascii="Arial" w:eastAsia="Times New Roman" w:hAnsi="Arial" w:cs="Arial"/>
            <w:color w:val="0563C1"/>
            <w:u w:val="single"/>
            <w:lang w:eastAsia="pl-PL"/>
          </w:rPr>
          <w:t>efaktura@plk-sa.pl</w:t>
        </w:r>
      </w:hyperlink>
      <w:r w:rsidRPr="00D630DE">
        <w:rPr>
          <w:rFonts w:ascii="Arial" w:eastAsia="Times New Roman" w:hAnsi="Arial" w:cs="Arial"/>
          <w:lang w:eastAsia="pl-PL"/>
        </w:rPr>
        <w:t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</w:t>
      </w:r>
      <w:r w:rsidRPr="002F27EC">
        <w:rPr>
          <w:rFonts w:ascii="Arial" w:eastAsia="Times New Roman" w:hAnsi="Arial" w:cs="Arial"/>
          <w:b/>
          <w:bCs/>
          <w:lang w:eastAsia="pl-PL"/>
        </w:rPr>
        <w:t>. Przed wysłaniem pierwszej e-faktury Wykonawca zobowiązany jest przekazać Zamawiającemu podpisane oświadczenie, którego wzór stanowi Załącznik nr 1a do OWU</w:t>
      </w:r>
      <w:r w:rsidRPr="0050397B">
        <w:rPr>
          <w:rFonts w:ascii="Arial" w:eastAsia="Times New Roman" w:hAnsi="Arial" w:cs="Arial"/>
          <w:lang w:eastAsia="pl-PL"/>
        </w:rPr>
        <w:t>, które zostanie potwierdzone podpisem przez Zamawiającego.</w:t>
      </w:r>
      <w:r w:rsidRPr="005039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8B89813" w14:textId="251305C3" w:rsidR="00D33D58" w:rsidRDefault="00D33D58" w:rsidP="00D33D58">
      <w:pPr>
        <w:pStyle w:val="Akapitzlist"/>
        <w:spacing w:after="0" w:line="360" w:lineRule="auto"/>
        <w:ind w:left="709"/>
        <w:rPr>
          <w:rFonts w:ascii="Arial" w:eastAsia="Times New Roman" w:hAnsi="Arial" w:cs="Arial"/>
          <w:lang w:eastAsia="pl-PL"/>
        </w:rPr>
      </w:pPr>
      <w:r w:rsidRPr="0050397B">
        <w:rPr>
          <w:rFonts w:ascii="Arial" w:eastAsia="Times New Roman" w:hAnsi="Arial" w:cs="Arial"/>
          <w:lang w:eastAsia="pl-PL"/>
        </w:rPr>
        <w:t xml:space="preserve">W przypadku, gdy w okresie kiedy system </w:t>
      </w:r>
      <w:proofErr w:type="spellStart"/>
      <w:r w:rsidRPr="0050397B">
        <w:rPr>
          <w:rFonts w:ascii="Arial" w:eastAsia="Times New Roman" w:hAnsi="Arial" w:cs="Arial"/>
          <w:lang w:eastAsia="pl-PL"/>
        </w:rPr>
        <w:t>KSeF</w:t>
      </w:r>
      <w:proofErr w:type="spellEnd"/>
      <w:r w:rsidRPr="0050397B">
        <w:rPr>
          <w:rFonts w:ascii="Arial" w:eastAsia="Times New Roman" w:hAnsi="Arial" w:cs="Arial"/>
          <w:lang w:eastAsia="pl-PL"/>
        </w:rPr>
        <w:t xml:space="preserve"> nie jest obligatoryjny Wykonawca chciał dostarczać faktury poprzez ten system </w:t>
      </w:r>
      <w:r w:rsidRPr="00130DEA">
        <w:rPr>
          <w:rFonts w:ascii="Arial" w:eastAsia="Times New Roman" w:hAnsi="Arial" w:cs="Arial"/>
          <w:b/>
          <w:bCs/>
          <w:lang w:eastAsia="pl-PL"/>
        </w:rPr>
        <w:t xml:space="preserve">wymagane jest, aby przed dostarczeniem pierwszej ustrukturyzowanej faktury elektronicznej, Wykonawca podpisał i przekazał do potwierdzenia Zamawiającego oświadczanie, którego wzór stanowi Załącznik 1b do </w:t>
      </w:r>
      <w:r w:rsidR="001C3E25">
        <w:rPr>
          <w:rFonts w:ascii="Arial" w:eastAsia="Times New Roman" w:hAnsi="Arial" w:cs="Arial"/>
          <w:b/>
          <w:bCs/>
          <w:lang w:eastAsia="pl-PL"/>
        </w:rPr>
        <w:t>OWU</w:t>
      </w:r>
      <w:r w:rsidRPr="00130DEA">
        <w:rPr>
          <w:rFonts w:ascii="Arial" w:eastAsia="Times New Roman" w:hAnsi="Arial" w:cs="Arial"/>
          <w:b/>
          <w:bCs/>
          <w:lang w:eastAsia="pl-PL"/>
        </w:rPr>
        <w:t>.</w:t>
      </w:r>
      <w:r w:rsidRPr="0050397B">
        <w:rPr>
          <w:rFonts w:ascii="Arial" w:eastAsia="Times New Roman" w:hAnsi="Arial" w:cs="Arial"/>
          <w:lang w:eastAsia="pl-PL"/>
        </w:rPr>
        <w:t xml:space="preserve"> W okresie, gdy</w:t>
      </w:r>
      <w:r w:rsidRPr="00D630DE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D630DE">
        <w:rPr>
          <w:rFonts w:ascii="Arial" w:eastAsia="Times New Roman" w:hAnsi="Arial" w:cs="Arial"/>
          <w:lang w:eastAsia="pl-PL"/>
        </w:rPr>
        <w:t>KSeF</w:t>
      </w:r>
      <w:proofErr w:type="spellEnd"/>
      <w:r w:rsidRPr="00D630DE">
        <w:rPr>
          <w:rFonts w:ascii="Arial" w:eastAsia="Times New Roman" w:hAnsi="Arial" w:cs="Arial"/>
          <w:lang w:eastAsia="pl-PL"/>
        </w:rPr>
        <w:t xml:space="preserve"> jest obligatoryjny nie jest wymagane przekazywanie oświadczenia, o którym mowa w poprzednim zdaniu.</w:t>
      </w:r>
    </w:p>
    <w:p w14:paraId="0CAF0E8F" w14:textId="77777777" w:rsidR="00D33D58" w:rsidRPr="000C2AE1" w:rsidRDefault="00D33D58" w:rsidP="00D33D58">
      <w:pPr>
        <w:pStyle w:val="Akapitzlist"/>
        <w:spacing w:after="0" w:line="360" w:lineRule="auto"/>
        <w:ind w:left="709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4a. </w:t>
      </w:r>
      <w:r w:rsidRPr="0021519D">
        <w:rPr>
          <w:rFonts w:ascii="Arial" w:hAnsi="Arial" w:cs="Arial"/>
        </w:rPr>
        <w:t>Ilekroć Umowa zobowiązuje Wykonawcę do przesłania wraz z fakturą załączników do faktury</w:t>
      </w:r>
      <w:r>
        <w:rPr>
          <w:rFonts w:ascii="Arial" w:hAnsi="Arial" w:cs="Arial"/>
        </w:rPr>
        <w:t xml:space="preserve"> a</w:t>
      </w:r>
      <w:r w:rsidRPr="0021519D">
        <w:rPr>
          <w:rFonts w:ascii="Arial" w:hAnsi="Arial" w:cs="Arial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)</w:t>
      </w:r>
      <w:r w:rsidRPr="0021519D">
        <w:rPr>
          <w:rFonts w:ascii="Arial" w:hAnsi="Arial" w:cs="Arial"/>
        </w:rPr>
        <w:t xml:space="preserve">, według swojego wyboru,  </w:t>
      </w:r>
      <w:r w:rsidRPr="00487152">
        <w:rPr>
          <w:rFonts w:ascii="Arial" w:eastAsia="Calibri" w:hAnsi="Arial" w:cs="Arial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</w:rPr>
        <w:t>właściwej komórki</w:t>
      </w:r>
      <w:r w:rsidRPr="00487152">
        <w:rPr>
          <w:rFonts w:ascii="Arial" w:eastAsia="Calibri" w:hAnsi="Arial" w:cs="Arial"/>
        </w:rPr>
        <w:t xml:space="preserve"> merytoryczn</w:t>
      </w:r>
      <w:r>
        <w:rPr>
          <w:rFonts w:ascii="Arial" w:eastAsia="Calibri" w:hAnsi="Arial" w:cs="Arial"/>
        </w:rPr>
        <w:t>ej w jednostce organizacyjnej</w:t>
      </w:r>
      <w:r w:rsidRPr="00487152">
        <w:rPr>
          <w:rFonts w:ascii="Arial" w:eastAsia="Calibri" w:hAnsi="Arial" w:cs="Arial"/>
        </w:rPr>
        <w:t xml:space="preserve"> lub</w:t>
      </w:r>
      <w:r w:rsidRPr="004D45A3">
        <w:rPr>
          <w:rFonts w:ascii="Arial" w:eastAsia="Calibri" w:hAnsi="Arial" w:cs="Arial"/>
          <w:i/>
          <w:iCs/>
        </w:rPr>
        <w:t xml:space="preserve"> </w:t>
      </w:r>
      <w:r w:rsidRPr="0021519D">
        <w:rPr>
          <w:rFonts w:ascii="Arial" w:hAnsi="Arial" w:cs="Arial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</w:rPr>
        <w:t xml:space="preserve"> </w:t>
      </w:r>
      <w:r w:rsidRPr="0021519D">
        <w:rPr>
          <w:rFonts w:ascii="Arial" w:hAnsi="Arial" w:cs="Arial"/>
        </w:rPr>
        <w:t xml:space="preserve">z dopiskiem „ZAŁĄCZNIKI DO FAKTURY” (Zamawiający zastrzega sobie prawo do zmiany adresu do doręczeń faktur) lub wyśle załączniki do faktury na adres </w:t>
      </w:r>
      <w:hyperlink r:id="rId13" w:history="1">
        <w:r w:rsidRPr="00B17425">
          <w:rPr>
            <w:rStyle w:val="Hipercze"/>
            <w:rFonts w:ascii="Arial" w:hAnsi="Arial" w:cs="Arial"/>
          </w:rPr>
          <w:t>efaktura@plk-sa.pl</w:t>
        </w:r>
      </w:hyperlink>
      <w:r>
        <w:rPr>
          <w:rFonts w:ascii="Arial" w:hAnsi="Arial" w:cs="Arial"/>
        </w:rPr>
        <w:t xml:space="preserve"> podając w tytule wiadomości numer ID </w:t>
      </w:r>
      <w:proofErr w:type="spellStart"/>
      <w:r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 xml:space="preserve"> dla danej faktury, której dotyczą,</w:t>
      </w:r>
      <w:r w:rsidRPr="0021519D">
        <w:rPr>
          <w:rFonts w:ascii="Arial" w:hAnsi="Arial" w:cs="Arial"/>
        </w:rPr>
        <w:t xml:space="preserve"> lub wyśle do Zamawiającego załącznik</w:t>
      </w:r>
      <w:r>
        <w:rPr>
          <w:rFonts w:ascii="Arial" w:hAnsi="Arial" w:cs="Arial"/>
        </w:rPr>
        <w:t xml:space="preserve">i </w:t>
      </w:r>
      <w:r w:rsidRPr="0021519D">
        <w:rPr>
          <w:rFonts w:ascii="Arial" w:hAnsi="Arial" w:cs="Arial"/>
        </w:rPr>
        <w:t xml:space="preserve">za pośrednictwem platformy, o której mowa w ustawie z dnia 9 listopada 2018 r. o elektronicznym fakturowaniu w zamówieniach publicznych, koncesjach na roboty budowlane lub usługi oraz partnerstwie publiczno-prywatnym. </w:t>
      </w:r>
    </w:p>
    <w:p w14:paraId="26C9C1BA" w14:textId="5887C345" w:rsidR="00A235F0" w:rsidRPr="007463AD" w:rsidRDefault="0000168A" w:rsidP="00A235F0">
      <w:pPr>
        <w:pStyle w:val="Akapitzlist"/>
        <w:numPr>
          <w:ilvl w:val="0"/>
          <w:numId w:val="7"/>
        </w:numPr>
        <w:spacing w:after="0" w:line="360" w:lineRule="auto"/>
        <w:rPr>
          <w:rFonts w:ascii="Arial" w:eastAsia="Aptos" w:hAnsi="Arial" w:cs="Arial"/>
          <w14:ligatures w14:val="standardContextual"/>
        </w:rPr>
      </w:pPr>
      <w:r w:rsidRPr="00D77ED3">
        <w:rPr>
          <w:rFonts w:ascii="Arial" w:hAnsi="Arial" w:cs="Arial"/>
        </w:rPr>
        <w:t>W treści faktury należy wskazać numer zamówienia SAP wystawionego przez Zamawiającego</w:t>
      </w:r>
      <w:r w:rsidR="00A235F0" w:rsidRPr="00A235F0">
        <w:rPr>
          <w:rFonts w:ascii="Arial" w:hAnsi="Arial" w:cs="Arial"/>
        </w:rPr>
        <w:t xml:space="preserve"> </w:t>
      </w:r>
      <w:r w:rsidR="00A235F0">
        <w:rPr>
          <w:rFonts w:ascii="Arial" w:hAnsi="Arial" w:cs="Arial"/>
        </w:rPr>
        <w:t>a także numer protokołu odbioru, którego dotyczy świadczenia objętego wystawioną fakturą.</w:t>
      </w:r>
    </w:p>
    <w:p w14:paraId="446AF4BC" w14:textId="7EBA0BAE" w:rsidR="0000168A" w:rsidRPr="00A034F2" w:rsidRDefault="00A034F2" w:rsidP="00A034F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</w:rPr>
      </w:pPr>
      <w:r w:rsidRPr="00A61621">
        <w:rPr>
          <w:rFonts w:ascii="Arial" w:hAnsi="Arial" w:cs="Arial"/>
        </w:rPr>
        <w:lastRenderedPageBreak/>
        <w:t>Podstawę do wystawienia faktury stanowić będzie podpisany przez Zamawiającego</w:t>
      </w:r>
      <w:r>
        <w:rPr>
          <w:rFonts w:ascii="Arial" w:hAnsi="Arial" w:cs="Arial"/>
        </w:rPr>
        <w:t xml:space="preserve">                           </w:t>
      </w:r>
      <w:r w:rsidRPr="00A61621">
        <w:rPr>
          <w:rFonts w:ascii="Arial" w:hAnsi="Arial" w:cs="Arial"/>
        </w:rPr>
        <w:t xml:space="preserve"> i Wykonawcę protokół odbioru </w:t>
      </w:r>
      <w:r w:rsidR="0022693B">
        <w:rPr>
          <w:rFonts w:ascii="Arial" w:hAnsi="Arial" w:cs="Arial"/>
        </w:rPr>
        <w:t>ilościowo/jakościowo/końcowy</w:t>
      </w:r>
      <w:r w:rsidRPr="00A61621">
        <w:rPr>
          <w:rFonts w:ascii="Arial" w:hAnsi="Arial" w:cs="Arial"/>
        </w:rPr>
        <w:t xml:space="preserve"> potwierdzający prawidłowe dokonanie Dostawy, niezawierający żadnych uwag lub zastrzeżeń.</w:t>
      </w:r>
    </w:p>
    <w:p w14:paraId="563BB526" w14:textId="425F1FFA" w:rsidR="0000168A" w:rsidRPr="0078728F" w:rsidRDefault="0000168A" w:rsidP="0000168A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>Wszelka komunikacja pomiędzy Zamawiającym a Wykonawcami odbywa się przy pomocy Platformy Zakupowej za pośrednictwem modułu Korespondencji.</w:t>
      </w:r>
      <w:r w:rsidR="0022693B">
        <w:rPr>
          <w:rFonts w:ascii="Arial" w:hAnsi="Arial" w:cs="Arial"/>
          <w:u w:val="single"/>
        </w:rPr>
        <w:t xml:space="preserve"> </w:t>
      </w:r>
    </w:p>
    <w:p w14:paraId="4BA15F60" w14:textId="77777777" w:rsidR="0000168A" w:rsidRPr="005A6A52" w:rsidRDefault="0000168A" w:rsidP="0000168A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4" w:tooltip="https://platformazakupowa.plk-sa.pl" w:history="1">
        <w:r w:rsidRPr="00B43343">
          <w:rPr>
            <w:rFonts w:ascii="Arial" w:hAnsi="Arial" w:cs="Arial"/>
          </w:rPr>
          <w:t>https://platformazakupowa.plk-sa.pl</w:t>
        </w:r>
      </w:hyperlink>
      <w:r w:rsidRPr="00B43343">
        <w:rPr>
          <w:rFonts w:ascii="Arial" w:hAnsi="Arial" w:cs="Arial"/>
        </w:rPr>
        <w:t xml:space="preserve"> w zakładce Regulacje i procedury procesu zakupowego jest dostępny Podręcznik dla Wykonawców opisujący sposób korzystania z Platformy Zakupowej. Wykonawca może również skorzystać z pomocy technicznej dostępnej pod nr tel.: 48 22 576 87 56 e-mail: pomoc-pz2@marketplanet.pl </w:t>
      </w:r>
      <w:r>
        <w:rPr>
          <w:rFonts w:ascii="Arial" w:hAnsi="Arial" w:cs="Arial"/>
        </w:rPr>
        <w:br/>
      </w:r>
      <w:r w:rsidRPr="00B43343">
        <w:rPr>
          <w:rFonts w:ascii="Arial" w:hAnsi="Arial" w:cs="Arial"/>
        </w:rPr>
        <w:t>w dni robocze od poniedziałku do piątku w godz. 8:00 – 16:00</w:t>
      </w:r>
      <w:r w:rsidRPr="005A6A52">
        <w:rPr>
          <w:rFonts w:ascii="Arial" w:hAnsi="Arial" w:cs="Arial"/>
        </w:rPr>
        <w:t xml:space="preserve"> </w:t>
      </w:r>
    </w:p>
    <w:p w14:paraId="64FB7F61" w14:textId="7930514D" w:rsidR="00E51EA7" w:rsidRPr="00E7193E" w:rsidRDefault="0000168A" w:rsidP="00E7193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>
        <w:rPr>
          <w:rFonts w:ascii="Arial" w:hAnsi="Arial" w:cs="Arial"/>
        </w:rPr>
        <w:t xml:space="preserve">zawartą w rozdziale </w:t>
      </w:r>
      <w:r w:rsidR="007E77AC">
        <w:rPr>
          <w:rFonts w:ascii="Arial" w:hAnsi="Arial" w:cs="Arial"/>
        </w:rPr>
        <w:t>VIII</w:t>
      </w:r>
      <w:r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74B9F583" w14:textId="77777777" w:rsidR="0000168A" w:rsidRPr="006B208B" w:rsidRDefault="0000168A" w:rsidP="0000168A">
      <w:pPr>
        <w:pStyle w:val="Akapitzlist"/>
        <w:numPr>
          <w:ilvl w:val="0"/>
          <w:numId w:val="24"/>
        </w:numPr>
        <w:spacing w:after="0" w:line="360" w:lineRule="auto"/>
        <w:ind w:left="284" w:hanging="284"/>
        <w:rPr>
          <w:rFonts w:ascii="Arial" w:hAnsi="Arial" w:cs="Arial"/>
          <w:b/>
        </w:rPr>
      </w:pPr>
      <w:bookmarkStart w:id="1" w:name="_Hlk161139180"/>
      <w:r w:rsidRPr="009F578E">
        <w:rPr>
          <w:rFonts w:ascii="Arial" w:hAnsi="Arial" w:cs="Arial"/>
          <w:b/>
        </w:rPr>
        <w:t>Klauzula informacyjna RODO</w:t>
      </w:r>
    </w:p>
    <w:p w14:paraId="1D0C96A8" w14:textId="53CBBD6A" w:rsidR="0000168A" w:rsidRPr="00615326" w:rsidRDefault="0000168A" w:rsidP="0000168A">
      <w:pPr>
        <w:pStyle w:val="Akapitzlist"/>
        <w:numPr>
          <w:ilvl w:val="0"/>
          <w:numId w:val="30"/>
        </w:numPr>
        <w:spacing w:after="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Zamawiający działając na mocy art. 13 Rozporządzenia Parlamentu Europejskiego i Rady (UE) 2016/679 z dnia 27 kwietnia 2016 r. w sprawie ochrony osób fizycznych </w:t>
      </w:r>
      <w:r>
        <w:rPr>
          <w:rFonts w:ascii="Arial" w:hAnsi="Arial" w:cs="Arial"/>
          <w:bCs/>
        </w:rPr>
        <w:t xml:space="preserve"> </w:t>
      </w:r>
      <w:r w:rsidRPr="00615326">
        <w:rPr>
          <w:rFonts w:ascii="Arial" w:hAnsi="Arial" w:cs="Arial"/>
          <w:bCs/>
        </w:rPr>
        <w:t>w związku z przetwarzaniem danych osobowych i w sprawie swobodnego przepływu takich danych oraz uchylenia dyrektywy 95/46/WE (ogólne rozporządzenie o ochronie danych) (Dz. Urz. UE L 119 z 2016 r., str. 1-88), zwanego dalej: „</w:t>
      </w:r>
      <w:r w:rsidRPr="00AE2EE5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06FC6C73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1CD91AD9" w14:textId="5BE73AA1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</w:t>
      </w:r>
      <w:r>
        <w:rPr>
          <w:rFonts w:ascii="Arial" w:hAnsi="Arial" w:cs="Arial"/>
          <w:bCs/>
        </w:rPr>
        <w:t xml:space="preserve"> </w:t>
      </w:r>
      <w:r w:rsidRPr="00615326">
        <w:rPr>
          <w:rFonts w:ascii="Arial" w:hAnsi="Arial" w:cs="Arial"/>
          <w:bCs/>
        </w:rPr>
        <w:t>w PKP Polskie Linie Kolejowe S.A., udostępniony osobom, których dane osobowe są przetwarzane przez Spółkę;</w:t>
      </w:r>
    </w:p>
    <w:p w14:paraId="4FE7AA9B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0588E9DC" w14:textId="77777777" w:rsidR="0000168A" w:rsidRPr="00615326" w:rsidRDefault="0000168A" w:rsidP="0000168A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70803F76" w14:textId="77777777" w:rsidR="0000168A" w:rsidRPr="00615326" w:rsidRDefault="0000168A" w:rsidP="0000168A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030F87F5" w14:textId="77777777" w:rsidR="0000168A" w:rsidRPr="00615326" w:rsidRDefault="0000168A" w:rsidP="0000168A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05DF7FAC" w14:textId="423F4363" w:rsidR="0000168A" w:rsidRPr="00615326" w:rsidRDefault="0000168A" w:rsidP="0000168A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A31AFC4" w14:textId="77777777" w:rsidR="0000168A" w:rsidRPr="00615326" w:rsidRDefault="0000168A" w:rsidP="0000168A">
      <w:pPr>
        <w:pStyle w:val="Akapitzlist"/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 xml:space="preserve">w zakresie: dane zwykłe – imię, nazwisko, zajmowane stanowisko, miejsce pracy, </w:t>
      </w:r>
      <w:r>
        <w:rPr>
          <w:rFonts w:ascii="Arial" w:hAnsi="Arial" w:cs="Arial"/>
          <w:bCs/>
        </w:rPr>
        <w:t xml:space="preserve">                  </w:t>
      </w:r>
      <w:r w:rsidRPr="00615326">
        <w:rPr>
          <w:rFonts w:ascii="Arial" w:hAnsi="Arial" w:cs="Arial"/>
          <w:bCs/>
        </w:rPr>
        <w:t>a także w przypadku złożenia pełnomocnictwa, oświadczeń i innych dokumentów - dane osobowe w nim zawarte;</w:t>
      </w:r>
    </w:p>
    <w:p w14:paraId="0F30F193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63B056DD" w14:textId="0C197509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dane osobowe mogą być udostępniane innym odbiorcom na podstawie przepisów prawa, </w:t>
      </w:r>
      <w:r>
        <w:rPr>
          <w:rFonts w:ascii="Arial" w:hAnsi="Arial" w:cs="Arial"/>
          <w:bCs/>
        </w:rPr>
        <w:t xml:space="preserve">          </w:t>
      </w:r>
      <w:r w:rsidRPr="00615326">
        <w:rPr>
          <w:rFonts w:ascii="Arial" w:hAnsi="Arial" w:cs="Arial"/>
          <w:bCs/>
        </w:rPr>
        <w:t>w szczególności podmiotom przetwarzającym na podstawie zawartych umów;</w:t>
      </w:r>
    </w:p>
    <w:p w14:paraId="7F013A8B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6D2FD3AA" w14:textId="77777777" w:rsidR="0000168A" w:rsidRPr="00615326" w:rsidRDefault="0000168A" w:rsidP="0000168A">
      <w:pPr>
        <w:pStyle w:val="Akapitzlist"/>
        <w:numPr>
          <w:ilvl w:val="0"/>
          <w:numId w:val="3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5ED8139F" w14:textId="4854CDAA" w:rsidR="0000168A" w:rsidRPr="00615326" w:rsidRDefault="0000168A" w:rsidP="0000168A">
      <w:pPr>
        <w:pStyle w:val="Akapitzlist"/>
        <w:numPr>
          <w:ilvl w:val="0"/>
          <w:numId w:val="3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państwo trzecie lub organizacja międzynarodowa zapewnia odpowiednie zabezpieczenia i obowiązują tam egzekwowalne prawa osób, których dane dotyczą</w:t>
      </w:r>
      <w:r>
        <w:rPr>
          <w:rFonts w:ascii="Arial" w:hAnsi="Arial" w:cs="Arial"/>
          <w:bCs/>
        </w:rPr>
        <w:t xml:space="preserve"> </w:t>
      </w:r>
      <w:r w:rsidRPr="00615326">
        <w:rPr>
          <w:rFonts w:ascii="Arial" w:hAnsi="Arial" w:cs="Arial"/>
          <w:bCs/>
        </w:rPr>
        <w:t xml:space="preserve">i skuteczne środki ochrony prawnej, zgodnie z art. 46 RODO, </w:t>
      </w:r>
    </w:p>
    <w:p w14:paraId="2275A623" w14:textId="77777777" w:rsidR="0000168A" w:rsidRPr="00615326" w:rsidRDefault="0000168A" w:rsidP="0000168A">
      <w:pPr>
        <w:pStyle w:val="Akapitzlist"/>
        <w:numPr>
          <w:ilvl w:val="0"/>
          <w:numId w:val="3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RODO przy czym dane te zostaną wówczas w sposób odpowiedni zabezpieczone, a </w:t>
      </w:r>
      <w:r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16734B5C" w14:textId="1C3866A2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</w:t>
      </w:r>
      <w:r>
        <w:rPr>
          <w:rFonts w:ascii="Arial" w:hAnsi="Arial" w:cs="Arial"/>
          <w:bCs/>
        </w:rPr>
        <w:t xml:space="preserve"> </w:t>
      </w:r>
      <w:r w:rsidRPr="00615326">
        <w:rPr>
          <w:rFonts w:ascii="Arial" w:hAnsi="Arial" w:cs="Arial"/>
          <w:bCs/>
        </w:rPr>
        <w:t>z Umową lub obowiązkami wynikającymi z przepisów prawa powszechnie obowiązującego;</w:t>
      </w:r>
    </w:p>
    <w:p w14:paraId="601EB634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1540C20F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06172C4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657CC7AE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Spółka nie będzie przeprowadzać zautomatyzowanego podejmowania decyzji, w tym profilowania na podstawie podanych danych osobowych.</w:t>
      </w:r>
    </w:p>
    <w:p w14:paraId="7F054F6D" w14:textId="77777777" w:rsidR="0000168A" w:rsidRPr="00615326" w:rsidRDefault="0000168A" w:rsidP="0000168A">
      <w:pPr>
        <w:pStyle w:val="Akapitzlist"/>
        <w:numPr>
          <w:ilvl w:val="0"/>
          <w:numId w:val="30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</w:t>
      </w:r>
      <w:r>
        <w:rPr>
          <w:rFonts w:ascii="Arial" w:hAnsi="Arial" w:cs="Arial"/>
          <w:bCs/>
        </w:rPr>
        <w:t xml:space="preserve">                                                               </w:t>
      </w:r>
      <w:r w:rsidRPr="00615326">
        <w:rPr>
          <w:rFonts w:ascii="Arial" w:hAnsi="Arial" w:cs="Arial"/>
          <w:bCs/>
        </w:rPr>
        <w:t xml:space="preserve"> o udzielenie Zamówienia, o:</w:t>
      </w:r>
    </w:p>
    <w:p w14:paraId="09C4F40C" w14:textId="77777777" w:rsidR="0000168A" w:rsidRPr="00615326" w:rsidRDefault="0000168A" w:rsidP="0000168A">
      <w:pPr>
        <w:pStyle w:val="Akapitzlist"/>
        <w:numPr>
          <w:ilvl w:val="0"/>
          <w:numId w:val="3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63D3361E" w14:textId="77777777" w:rsidR="0000168A" w:rsidRPr="00615326" w:rsidRDefault="0000168A" w:rsidP="0000168A">
      <w:pPr>
        <w:pStyle w:val="Akapitzlist"/>
        <w:numPr>
          <w:ilvl w:val="0"/>
          <w:numId w:val="3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45028D0C" w14:textId="32EEABDF" w:rsidR="008D37BC" w:rsidRPr="00F84486" w:rsidRDefault="0000168A" w:rsidP="0000168A">
      <w:pPr>
        <w:pStyle w:val="Akapitzlist"/>
        <w:numPr>
          <w:ilvl w:val="0"/>
          <w:numId w:val="30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  <w:bookmarkEnd w:id="1"/>
    </w:p>
    <w:p w14:paraId="0A4E9C4B" w14:textId="6D327D6C" w:rsidR="003956BA" w:rsidRPr="0000168A" w:rsidRDefault="0090017D" w:rsidP="0000168A">
      <w:pPr>
        <w:spacing w:after="120" w:line="360" w:lineRule="auto"/>
        <w:rPr>
          <w:rFonts w:ascii="Arial" w:hAnsi="Arial" w:cs="Arial"/>
          <w:bCs/>
        </w:rPr>
      </w:pPr>
      <w:r w:rsidRPr="0000168A">
        <w:rPr>
          <w:rFonts w:ascii="Arial" w:hAnsi="Arial" w:cs="Arial"/>
          <w:b/>
          <w:u w:val="single"/>
        </w:rPr>
        <w:t>Załączniki:</w:t>
      </w:r>
    </w:p>
    <w:p w14:paraId="2B0FBB93" w14:textId="77777777" w:rsidR="00E6451F" w:rsidRDefault="00E6451F" w:rsidP="00E6451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– Opis Przedmiotu Zamówienia </w:t>
      </w:r>
    </w:p>
    <w:p w14:paraId="159BC90D" w14:textId="251F2AF1" w:rsidR="00E6451F" w:rsidRDefault="00E6451F" w:rsidP="00E6451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2 – Formularz cenowy</w:t>
      </w:r>
      <w:r w:rsidR="00A034F2">
        <w:rPr>
          <w:rFonts w:ascii="Arial" w:hAnsi="Arial" w:cs="Arial"/>
        </w:rPr>
        <w:t xml:space="preserve"> dostawy</w:t>
      </w:r>
    </w:p>
    <w:p w14:paraId="147CB89D" w14:textId="77777777" w:rsidR="00E6451F" w:rsidRDefault="00E6451F" w:rsidP="00E6451F">
      <w:pPr>
        <w:tabs>
          <w:tab w:val="left" w:pos="1560"/>
        </w:tabs>
        <w:spacing w:after="0" w:line="360" w:lineRule="auto"/>
        <w:ind w:left="1418" w:right="-6" w:hanging="1418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Pr="00307751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Wzór zamówienia</w:t>
      </w:r>
    </w:p>
    <w:p w14:paraId="0FC31E0E" w14:textId="77777777" w:rsidR="00E6451F" w:rsidRDefault="00E6451F" w:rsidP="00E6451F">
      <w:pPr>
        <w:spacing w:before="12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Pr="00307751">
        <w:rPr>
          <w:rFonts w:ascii="Arial" w:hAnsi="Arial" w:cs="Arial"/>
        </w:rPr>
        <w:t xml:space="preserve"> –</w:t>
      </w:r>
      <w:r w:rsidRPr="009617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Wzór protokołu odbioru</w:t>
      </w:r>
    </w:p>
    <w:p w14:paraId="4B64A958" w14:textId="77777777" w:rsidR="00E6451F" w:rsidRDefault="00E6451F" w:rsidP="00E6451F">
      <w:pPr>
        <w:spacing w:before="12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5</w:t>
      </w:r>
      <w:r w:rsidRPr="005647D9">
        <w:t xml:space="preserve"> </w:t>
      </w:r>
      <w:r>
        <w:t xml:space="preserve">– </w:t>
      </w:r>
      <w:r w:rsidRPr="005647D9">
        <w:rPr>
          <w:rFonts w:ascii="Arial" w:hAnsi="Arial" w:cs="Arial"/>
        </w:rPr>
        <w:t>Ogólne Warunki Umowy (OWU)</w:t>
      </w:r>
    </w:p>
    <w:p w14:paraId="6FC17FE4" w14:textId="3ECB44B3" w:rsidR="00E6451F" w:rsidRPr="00013DA8" w:rsidRDefault="00E6451F" w:rsidP="006B72AF">
      <w:pPr>
        <w:tabs>
          <w:tab w:val="left" w:pos="1560"/>
        </w:tabs>
        <w:spacing w:after="0" w:line="360" w:lineRule="auto"/>
        <w:ind w:right="-6"/>
        <w:rPr>
          <w:rFonts w:ascii="Arial" w:hAnsi="Arial" w:cs="Arial"/>
        </w:rPr>
      </w:pPr>
      <w:r w:rsidRPr="00013DA8">
        <w:rPr>
          <w:rFonts w:ascii="Arial" w:hAnsi="Arial" w:cs="Arial"/>
        </w:rPr>
        <w:t>Załącznik nr 1</w:t>
      </w:r>
      <w:r w:rsidR="001C3E25" w:rsidRPr="00013DA8">
        <w:rPr>
          <w:rFonts w:ascii="Arial" w:hAnsi="Arial" w:cs="Arial"/>
        </w:rPr>
        <w:t>a</w:t>
      </w:r>
      <w:r w:rsidRPr="00013DA8">
        <w:rPr>
          <w:rFonts w:ascii="Arial" w:hAnsi="Arial" w:cs="Arial"/>
        </w:rPr>
        <w:t xml:space="preserve"> do OWU</w:t>
      </w:r>
      <w:r w:rsidR="001C3E25" w:rsidRPr="00013DA8">
        <w:rPr>
          <w:rFonts w:ascii="Arial" w:hAnsi="Arial" w:cs="Arial"/>
        </w:rPr>
        <w:t xml:space="preserve"> –</w:t>
      </w:r>
      <w:r w:rsidRPr="00013DA8">
        <w:rPr>
          <w:rFonts w:ascii="Arial" w:hAnsi="Arial" w:cs="Arial"/>
        </w:rPr>
        <w:t xml:space="preserve"> Oświadczenie do faktur elektronicznych</w:t>
      </w:r>
    </w:p>
    <w:p w14:paraId="17479A62" w14:textId="03076018" w:rsidR="001C3E25" w:rsidRPr="005A4DB1" w:rsidRDefault="001C3E25" w:rsidP="006B72AF">
      <w:pPr>
        <w:tabs>
          <w:tab w:val="left" w:pos="1560"/>
        </w:tabs>
        <w:spacing w:after="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1b do OWU – Oświadczenie </w:t>
      </w:r>
      <w:r w:rsidR="00037B01">
        <w:rPr>
          <w:rFonts w:ascii="Arial" w:hAnsi="Arial" w:cs="Arial"/>
        </w:rPr>
        <w:t>o akceptacji przekazywania faktur poprzez system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</w:t>
      </w:r>
      <w:r w:rsidR="00037B01">
        <w:rPr>
          <w:rFonts w:ascii="Arial" w:hAnsi="Arial" w:cs="Arial"/>
        </w:rPr>
        <w:t>S</w:t>
      </w:r>
      <w:r>
        <w:rPr>
          <w:rFonts w:ascii="Arial" w:hAnsi="Arial" w:cs="Arial"/>
        </w:rPr>
        <w:t>e</w:t>
      </w:r>
      <w:r w:rsidR="00037B01">
        <w:rPr>
          <w:rFonts w:ascii="Arial" w:hAnsi="Arial" w:cs="Arial"/>
        </w:rPr>
        <w:t>F</w:t>
      </w:r>
      <w:proofErr w:type="spellEnd"/>
    </w:p>
    <w:p w14:paraId="6D542F62" w14:textId="77777777" w:rsidR="00E6451F" w:rsidRDefault="00E6451F" w:rsidP="006B72AF">
      <w:pPr>
        <w:tabs>
          <w:tab w:val="left" w:pos="1560"/>
        </w:tabs>
        <w:spacing w:after="0" w:line="360" w:lineRule="auto"/>
        <w:ind w:left="1418" w:right="-6" w:hanging="141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6 – Oświadczenie o spełnienie warunków udziału w postępowaniu zakupowym, braku    </w:t>
      </w:r>
    </w:p>
    <w:p w14:paraId="51AAAF9F" w14:textId="77777777" w:rsidR="00E6451F" w:rsidRDefault="00E6451F" w:rsidP="006B72AF">
      <w:pPr>
        <w:tabs>
          <w:tab w:val="left" w:pos="1560"/>
        </w:tabs>
        <w:spacing w:after="0" w:line="360" w:lineRule="auto"/>
        <w:ind w:left="1418" w:right="-6" w:hanging="14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podstaw do odrzucenia </w:t>
      </w:r>
    </w:p>
    <w:p w14:paraId="1C204BB1" w14:textId="77777777" w:rsidR="00E6451F" w:rsidRDefault="00E6451F" w:rsidP="006B72A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7</w:t>
      </w:r>
      <w:r w:rsidRPr="00307751">
        <w:rPr>
          <w:rFonts w:ascii="Arial" w:hAnsi="Arial" w:cs="Arial"/>
        </w:rPr>
        <w:t xml:space="preserve"> –</w:t>
      </w:r>
      <w:r w:rsidRPr="009617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Oświadczenie o akceptacji warunków zamówienia</w:t>
      </w:r>
    </w:p>
    <w:p w14:paraId="1E04927B" w14:textId="77777777" w:rsidR="00E6451F" w:rsidRDefault="00E6451F" w:rsidP="006B72A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8 – </w:t>
      </w:r>
      <w:r w:rsidRPr="008A5451">
        <w:rPr>
          <w:rFonts w:ascii="Arial" w:hAnsi="Arial" w:cs="Arial"/>
        </w:rPr>
        <w:t xml:space="preserve">Oświadczenie o niepodleganiu wykluczeniu na podstawie art. 7 ust. 1 </w:t>
      </w:r>
    </w:p>
    <w:p w14:paraId="30742F9B" w14:textId="77777777" w:rsidR="00E6451F" w:rsidRDefault="00E6451F" w:rsidP="006B72AF">
      <w:pPr>
        <w:spacing w:after="0" w:line="360" w:lineRule="auto"/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8A5451">
        <w:rPr>
          <w:rFonts w:ascii="Arial" w:hAnsi="Arial" w:cs="Arial"/>
        </w:rPr>
        <w:t xml:space="preserve">Ustawy z dnia 13 kwietnia 2022 r. o szczególnych rozwiązaniach w zakresie </w:t>
      </w:r>
      <w:r>
        <w:rPr>
          <w:rFonts w:ascii="Arial" w:hAnsi="Arial" w:cs="Arial"/>
        </w:rPr>
        <w:t xml:space="preserve">  </w:t>
      </w:r>
    </w:p>
    <w:p w14:paraId="1D108643" w14:textId="77777777" w:rsidR="00E6451F" w:rsidRDefault="00E6451F" w:rsidP="006B72AF">
      <w:pPr>
        <w:spacing w:after="0" w:line="360" w:lineRule="auto"/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8A5451">
        <w:rPr>
          <w:rFonts w:ascii="Arial" w:hAnsi="Arial" w:cs="Arial"/>
        </w:rPr>
        <w:t>przeciwdziałania wspieraniu agresji na Ukrainę oraz służących ochronie</w:t>
      </w:r>
      <w:r>
        <w:rPr>
          <w:rFonts w:ascii="Arial" w:hAnsi="Arial" w:cs="Arial"/>
        </w:rPr>
        <w:t xml:space="preserve">     </w:t>
      </w:r>
    </w:p>
    <w:p w14:paraId="568C73FF" w14:textId="77777777" w:rsidR="00F17A67" w:rsidRDefault="00E6451F" w:rsidP="00F17A67">
      <w:pPr>
        <w:spacing w:after="0" w:line="360" w:lineRule="auto"/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8A5451">
        <w:rPr>
          <w:rFonts w:ascii="Arial" w:hAnsi="Arial" w:cs="Arial"/>
        </w:rPr>
        <w:t>bezpieczeństwa narodowego</w:t>
      </w:r>
      <w:r w:rsidR="00D764AC">
        <w:rPr>
          <w:rFonts w:ascii="Arial" w:hAnsi="Arial" w:cs="Arial"/>
        </w:rPr>
        <w:t>.</w:t>
      </w:r>
    </w:p>
    <w:p w14:paraId="67B9643F" w14:textId="50255E97" w:rsidR="00F17A67" w:rsidRDefault="00F17A67" w:rsidP="00F17A67">
      <w:pPr>
        <w:spacing w:after="0" w:line="360" w:lineRule="auto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Załącznik nr 9  – Instrukcja Ip-1- Wytyczne architektoniczne dla infrastruktury pasażerskiej</w:t>
      </w:r>
    </w:p>
    <w:p w14:paraId="6497C9CB" w14:textId="44AAA903" w:rsidR="00F17A67" w:rsidRDefault="00F17A67" w:rsidP="00F17A67">
      <w:pPr>
        <w:spacing w:after="0" w:line="360" w:lineRule="auto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Załącznik nr 10– Instrukcja Ip-2- Wytyczne dla oznakowania stałego infrastruktury pasażerskiej</w:t>
      </w:r>
    </w:p>
    <w:p w14:paraId="220201C1" w14:textId="3FB91EEA" w:rsidR="00F17A67" w:rsidRPr="00F17A67" w:rsidRDefault="00F17A67" w:rsidP="00F17A67">
      <w:pPr>
        <w:tabs>
          <w:tab w:val="left" w:pos="189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F17A67" w:rsidRPr="00F17A67" w:rsidSect="00E51EA7">
      <w:headerReference w:type="default" r:id="rId15"/>
      <w:footerReference w:type="default" r:id="rId16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1C731" w14:textId="77777777" w:rsidR="00F33DBA" w:rsidRDefault="00F33DBA" w:rsidP="004262EB">
      <w:pPr>
        <w:spacing w:after="0" w:line="240" w:lineRule="auto"/>
      </w:pPr>
      <w:r>
        <w:separator/>
      </w:r>
    </w:p>
  </w:endnote>
  <w:endnote w:type="continuationSeparator" w:id="0">
    <w:p w14:paraId="5ADABD00" w14:textId="77777777" w:rsidR="00F33DBA" w:rsidRDefault="00F33DBA" w:rsidP="004262EB">
      <w:pPr>
        <w:spacing w:after="0" w:line="240" w:lineRule="auto"/>
      </w:pPr>
      <w:r>
        <w:continuationSeparator/>
      </w:r>
    </w:p>
  </w:endnote>
  <w:endnote w:type="continuationNotice" w:id="1">
    <w:p w14:paraId="30B95CB9" w14:textId="77777777" w:rsidR="00F33DBA" w:rsidRDefault="00F33D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062740FF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9C3197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9C3197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B7CDA77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0976B8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10284" w14:textId="77777777" w:rsidR="00F33DBA" w:rsidRDefault="00F33DBA" w:rsidP="004262EB">
      <w:pPr>
        <w:spacing w:after="0" w:line="240" w:lineRule="auto"/>
      </w:pPr>
      <w:r>
        <w:separator/>
      </w:r>
    </w:p>
  </w:footnote>
  <w:footnote w:type="continuationSeparator" w:id="0">
    <w:p w14:paraId="2F37BD5C" w14:textId="77777777" w:rsidR="00F33DBA" w:rsidRDefault="00F33DBA" w:rsidP="004262EB">
      <w:pPr>
        <w:spacing w:after="0" w:line="240" w:lineRule="auto"/>
      </w:pPr>
      <w:r>
        <w:continuationSeparator/>
      </w:r>
    </w:p>
  </w:footnote>
  <w:footnote w:type="continuationNotice" w:id="1">
    <w:p w14:paraId="249B9401" w14:textId="77777777" w:rsidR="00F33DBA" w:rsidRDefault="00F33DBA">
      <w:pPr>
        <w:spacing w:after="0" w:line="240" w:lineRule="auto"/>
      </w:pPr>
    </w:p>
  </w:footnote>
  <w:footnote w:id="2">
    <w:p w14:paraId="1DD79B39" w14:textId="77777777" w:rsidR="0000168A" w:rsidRDefault="0000168A" w:rsidP="000016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2411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284" w:firstLine="0"/>
      </w:pPr>
    </w:lvl>
    <w:lvl w:ilvl="3">
      <w:start w:val="1"/>
      <w:numFmt w:val="decimal"/>
      <w:lvlText w:val="%4)"/>
      <w:lvlJc w:val="left"/>
      <w:pPr>
        <w:tabs>
          <w:tab w:val="num" w:pos="1418"/>
        </w:tabs>
        <w:ind w:left="284" w:firstLine="0"/>
      </w:pPr>
    </w:lvl>
    <w:lvl w:ilvl="4">
      <w:start w:val="1"/>
      <w:numFmt w:val="decimal"/>
      <w:lvlText w:val="%5)"/>
      <w:lvlJc w:val="left"/>
      <w:pPr>
        <w:tabs>
          <w:tab w:val="num" w:pos="1701"/>
        </w:tabs>
        <w:ind w:left="284" w:firstLine="0"/>
      </w:pPr>
    </w:lvl>
    <w:lvl w:ilvl="5">
      <w:start w:val="1"/>
      <w:numFmt w:val="decimal"/>
      <w:lvlText w:val="%6)"/>
      <w:lvlJc w:val="left"/>
      <w:pPr>
        <w:tabs>
          <w:tab w:val="num" w:pos="1985"/>
        </w:tabs>
        <w:ind w:left="284" w:firstLine="0"/>
      </w:pPr>
    </w:lvl>
    <w:lvl w:ilvl="6">
      <w:start w:val="1"/>
      <w:numFmt w:val="decimal"/>
      <w:lvlText w:val="%7)"/>
      <w:lvlJc w:val="left"/>
      <w:pPr>
        <w:tabs>
          <w:tab w:val="num" w:pos="2268"/>
        </w:tabs>
        <w:ind w:left="284" w:firstLine="0"/>
      </w:pPr>
    </w:lvl>
    <w:lvl w:ilvl="7">
      <w:start w:val="1"/>
      <w:numFmt w:val="decimal"/>
      <w:lvlText w:val="%8)"/>
      <w:lvlJc w:val="left"/>
      <w:pPr>
        <w:tabs>
          <w:tab w:val="num" w:pos="2552"/>
        </w:tabs>
        <w:ind w:left="284" w:firstLine="0"/>
      </w:pPr>
    </w:lvl>
    <w:lvl w:ilvl="8">
      <w:start w:val="1"/>
      <w:numFmt w:val="decimal"/>
      <w:lvlText w:val="%9)"/>
      <w:lvlJc w:val="left"/>
      <w:pPr>
        <w:tabs>
          <w:tab w:val="num" w:pos="2835"/>
        </w:tabs>
        <w:ind w:left="284" w:firstLine="0"/>
      </w:pPr>
    </w:lvl>
  </w:abstractNum>
  <w:abstractNum w:abstractNumId="2" w15:restartNumberingAfterBreak="0">
    <w:nsid w:val="03906BE9"/>
    <w:multiLevelType w:val="hybridMultilevel"/>
    <w:tmpl w:val="A22C0FAC"/>
    <w:lvl w:ilvl="0" w:tplc="9B50F7B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D4C33"/>
    <w:multiLevelType w:val="hybridMultilevel"/>
    <w:tmpl w:val="2130A5B8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D527F1"/>
    <w:multiLevelType w:val="multilevel"/>
    <w:tmpl w:val="FE1E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A2142A"/>
    <w:multiLevelType w:val="hybridMultilevel"/>
    <w:tmpl w:val="8AB01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06A68"/>
    <w:multiLevelType w:val="hybridMultilevel"/>
    <w:tmpl w:val="8AFE9AA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55B91"/>
    <w:multiLevelType w:val="hybridMultilevel"/>
    <w:tmpl w:val="2F88ED64"/>
    <w:lvl w:ilvl="0" w:tplc="EF7AB9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0E00A11"/>
    <w:multiLevelType w:val="hybridMultilevel"/>
    <w:tmpl w:val="CE788992"/>
    <w:lvl w:ilvl="0" w:tplc="7A42CFA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12050348"/>
    <w:multiLevelType w:val="hybridMultilevel"/>
    <w:tmpl w:val="63FE90BA"/>
    <w:lvl w:ilvl="0" w:tplc="D53858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EB36542"/>
    <w:multiLevelType w:val="hybridMultilevel"/>
    <w:tmpl w:val="104816A6"/>
    <w:lvl w:ilvl="0" w:tplc="BECAFD7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2B4E0E94"/>
    <w:multiLevelType w:val="hybridMultilevel"/>
    <w:tmpl w:val="E1F87928"/>
    <w:lvl w:ilvl="0" w:tplc="CE320AE6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0A01C0"/>
    <w:multiLevelType w:val="hybridMultilevel"/>
    <w:tmpl w:val="C2EEDC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337720A"/>
    <w:multiLevelType w:val="hybridMultilevel"/>
    <w:tmpl w:val="2130A5B8"/>
    <w:lvl w:ilvl="0" w:tplc="FA681578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A825275"/>
    <w:multiLevelType w:val="hybridMultilevel"/>
    <w:tmpl w:val="1898F6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2B1B88"/>
    <w:multiLevelType w:val="hybridMultilevel"/>
    <w:tmpl w:val="BF7203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BAD2E2F"/>
    <w:multiLevelType w:val="hybridMultilevel"/>
    <w:tmpl w:val="122C9790"/>
    <w:lvl w:ilvl="0" w:tplc="5FF6C7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5D254E3"/>
    <w:multiLevelType w:val="hybridMultilevel"/>
    <w:tmpl w:val="B68E0020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92F99"/>
    <w:multiLevelType w:val="hybridMultilevel"/>
    <w:tmpl w:val="6D8C122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2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3" w15:restartNumberingAfterBreak="0">
    <w:nsid w:val="64AE3AAB"/>
    <w:multiLevelType w:val="hybridMultilevel"/>
    <w:tmpl w:val="DEC6F75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70455E6A"/>
    <w:multiLevelType w:val="hybridMultilevel"/>
    <w:tmpl w:val="A02A0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E4BF2"/>
    <w:multiLevelType w:val="hybridMultilevel"/>
    <w:tmpl w:val="9312AFA0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7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945333">
    <w:abstractNumId w:val="30"/>
  </w:num>
  <w:num w:numId="2" w16cid:durableId="2141992922">
    <w:abstractNumId w:val="5"/>
  </w:num>
  <w:num w:numId="3" w16cid:durableId="404036990">
    <w:abstractNumId w:val="11"/>
  </w:num>
  <w:num w:numId="4" w16cid:durableId="1970283066">
    <w:abstractNumId w:val="24"/>
  </w:num>
  <w:num w:numId="5" w16cid:durableId="1881890908">
    <w:abstractNumId w:val="14"/>
  </w:num>
  <w:num w:numId="6" w16cid:durableId="1484665302">
    <w:abstractNumId w:val="19"/>
  </w:num>
  <w:num w:numId="7" w16cid:durableId="1820922791">
    <w:abstractNumId w:val="27"/>
  </w:num>
  <w:num w:numId="8" w16cid:durableId="292105924">
    <w:abstractNumId w:val="32"/>
  </w:num>
  <w:num w:numId="9" w16cid:durableId="1282414642">
    <w:abstractNumId w:val="22"/>
  </w:num>
  <w:num w:numId="10" w16cid:durableId="1566601943">
    <w:abstractNumId w:val="18"/>
  </w:num>
  <w:num w:numId="11" w16cid:durableId="1549606767">
    <w:abstractNumId w:val="8"/>
  </w:num>
  <w:num w:numId="12" w16cid:durableId="1354187504">
    <w:abstractNumId w:val="9"/>
  </w:num>
  <w:num w:numId="13" w16cid:durableId="1849060447">
    <w:abstractNumId w:val="2"/>
  </w:num>
  <w:num w:numId="14" w16cid:durableId="1279219578">
    <w:abstractNumId w:val="7"/>
  </w:num>
  <w:num w:numId="15" w16cid:durableId="1814591096">
    <w:abstractNumId w:val="25"/>
  </w:num>
  <w:num w:numId="16" w16cid:durableId="1196120278">
    <w:abstractNumId w:val="21"/>
  </w:num>
  <w:num w:numId="17" w16cid:durableId="666441057">
    <w:abstractNumId w:val="10"/>
  </w:num>
  <w:num w:numId="18" w16cid:durableId="1752777939">
    <w:abstractNumId w:val="20"/>
  </w:num>
  <w:num w:numId="19" w16cid:durableId="1122965434">
    <w:abstractNumId w:val="33"/>
  </w:num>
  <w:num w:numId="20" w16cid:durableId="108932496">
    <w:abstractNumId w:val="13"/>
  </w:num>
  <w:num w:numId="21" w16cid:durableId="774179516">
    <w:abstractNumId w:val="37"/>
  </w:num>
  <w:num w:numId="22" w16cid:durableId="1766026348">
    <w:abstractNumId w:val="17"/>
  </w:num>
  <w:num w:numId="23" w16cid:durableId="1923444042">
    <w:abstractNumId w:val="29"/>
  </w:num>
  <w:num w:numId="24" w16cid:durableId="859201723">
    <w:abstractNumId w:val="16"/>
  </w:num>
  <w:num w:numId="25" w16cid:durableId="69816059">
    <w:abstractNumId w:val="6"/>
  </w:num>
  <w:num w:numId="26" w16cid:durableId="461926549">
    <w:abstractNumId w:val="36"/>
  </w:num>
  <w:num w:numId="27" w16cid:durableId="1228494094">
    <w:abstractNumId w:val="4"/>
  </w:num>
  <w:num w:numId="28" w16cid:durableId="1476023367">
    <w:abstractNumId w:val="31"/>
  </w:num>
  <w:num w:numId="29" w16cid:durableId="1375543218">
    <w:abstractNumId w:val="12"/>
  </w:num>
  <w:num w:numId="30" w16cid:durableId="1987396911">
    <w:abstractNumId w:val="28"/>
  </w:num>
  <w:num w:numId="31" w16cid:durableId="1791508770">
    <w:abstractNumId w:val="34"/>
  </w:num>
  <w:num w:numId="32" w16cid:durableId="1733111657">
    <w:abstractNumId w:val="26"/>
  </w:num>
  <w:num w:numId="33" w16cid:durableId="2049447831">
    <w:abstractNumId w:val="23"/>
  </w:num>
  <w:num w:numId="34" w16cid:durableId="1005941066">
    <w:abstractNumId w:val="15"/>
  </w:num>
  <w:num w:numId="35" w16cid:durableId="202448565">
    <w:abstractNumId w:val="3"/>
  </w:num>
  <w:num w:numId="36" w16cid:durableId="1466700266">
    <w:abstractNumId w:val="3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168A"/>
    <w:rsid w:val="00002B66"/>
    <w:rsid w:val="000070E5"/>
    <w:rsid w:val="00012B53"/>
    <w:rsid w:val="00013DA8"/>
    <w:rsid w:val="00015E9B"/>
    <w:rsid w:val="00017E43"/>
    <w:rsid w:val="00024D56"/>
    <w:rsid w:val="00037674"/>
    <w:rsid w:val="00037B01"/>
    <w:rsid w:val="000402EF"/>
    <w:rsid w:val="00042546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1558"/>
    <w:rsid w:val="00071BD1"/>
    <w:rsid w:val="00072325"/>
    <w:rsid w:val="00072BEC"/>
    <w:rsid w:val="00074CA9"/>
    <w:rsid w:val="00077494"/>
    <w:rsid w:val="000805BF"/>
    <w:rsid w:val="00082FE9"/>
    <w:rsid w:val="00086C03"/>
    <w:rsid w:val="00087CA9"/>
    <w:rsid w:val="00094FD5"/>
    <w:rsid w:val="0009763B"/>
    <w:rsid w:val="000976B8"/>
    <w:rsid w:val="000A3705"/>
    <w:rsid w:val="000A48F7"/>
    <w:rsid w:val="000A5AE7"/>
    <w:rsid w:val="000B1012"/>
    <w:rsid w:val="000B1EFA"/>
    <w:rsid w:val="000B5047"/>
    <w:rsid w:val="000B6A9A"/>
    <w:rsid w:val="000C04AB"/>
    <w:rsid w:val="000C0545"/>
    <w:rsid w:val="000C24AA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2C61"/>
    <w:rsid w:val="00126C34"/>
    <w:rsid w:val="00130DEA"/>
    <w:rsid w:val="001317B4"/>
    <w:rsid w:val="001346C2"/>
    <w:rsid w:val="00135C56"/>
    <w:rsid w:val="00136DEA"/>
    <w:rsid w:val="00140A42"/>
    <w:rsid w:val="00142BFE"/>
    <w:rsid w:val="001433D6"/>
    <w:rsid w:val="001456E9"/>
    <w:rsid w:val="0014650A"/>
    <w:rsid w:val="001474D5"/>
    <w:rsid w:val="00147903"/>
    <w:rsid w:val="00151AC2"/>
    <w:rsid w:val="001535F3"/>
    <w:rsid w:val="00155CB9"/>
    <w:rsid w:val="0015757E"/>
    <w:rsid w:val="00161741"/>
    <w:rsid w:val="00167EF5"/>
    <w:rsid w:val="00172AC4"/>
    <w:rsid w:val="001749ED"/>
    <w:rsid w:val="00180776"/>
    <w:rsid w:val="001807D8"/>
    <w:rsid w:val="00182135"/>
    <w:rsid w:val="001867A2"/>
    <w:rsid w:val="00186EAA"/>
    <w:rsid w:val="00191735"/>
    <w:rsid w:val="00193C85"/>
    <w:rsid w:val="00195191"/>
    <w:rsid w:val="00196CE4"/>
    <w:rsid w:val="001A5CC5"/>
    <w:rsid w:val="001A7E82"/>
    <w:rsid w:val="001B2CD5"/>
    <w:rsid w:val="001B3CA5"/>
    <w:rsid w:val="001C19E1"/>
    <w:rsid w:val="001C3351"/>
    <w:rsid w:val="001C3B95"/>
    <w:rsid w:val="001C3E25"/>
    <w:rsid w:val="001D03F4"/>
    <w:rsid w:val="001D4C5D"/>
    <w:rsid w:val="001E203E"/>
    <w:rsid w:val="001E3BD7"/>
    <w:rsid w:val="001E4A56"/>
    <w:rsid w:val="001E6DE4"/>
    <w:rsid w:val="001E7E74"/>
    <w:rsid w:val="001F5109"/>
    <w:rsid w:val="00202A48"/>
    <w:rsid w:val="002103A9"/>
    <w:rsid w:val="00213D4B"/>
    <w:rsid w:val="002170BE"/>
    <w:rsid w:val="0022152E"/>
    <w:rsid w:val="002242FC"/>
    <w:rsid w:val="0022693B"/>
    <w:rsid w:val="00226F03"/>
    <w:rsid w:val="00231345"/>
    <w:rsid w:val="002338AB"/>
    <w:rsid w:val="00240501"/>
    <w:rsid w:val="00243CAC"/>
    <w:rsid w:val="0024748D"/>
    <w:rsid w:val="00250B05"/>
    <w:rsid w:val="002516FB"/>
    <w:rsid w:val="00251B25"/>
    <w:rsid w:val="002550C0"/>
    <w:rsid w:val="0025690D"/>
    <w:rsid w:val="002579B8"/>
    <w:rsid w:val="00257CD9"/>
    <w:rsid w:val="00260704"/>
    <w:rsid w:val="00261981"/>
    <w:rsid w:val="00265262"/>
    <w:rsid w:val="00267404"/>
    <w:rsid w:val="00270CBD"/>
    <w:rsid w:val="002713E2"/>
    <w:rsid w:val="00273941"/>
    <w:rsid w:val="00273D78"/>
    <w:rsid w:val="0027404A"/>
    <w:rsid w:val="00274D6A"/>
    <w:rsid w:val="002751A5"/>
    <w:rsid w:val="00275773"/>
    <w:rsid w:val="00277CD8"/>
    <w:rsid w:val="00282975"/>
    <w:rsid w:val="002838CC"/>
    <w:rsid w:val="00292F23"/>
    <w:rsid w:val="00293215"/>
    <w:rsid w:val="00294505"/>
    <w:rsid w:val="002A479D"/>
    <w:rsid w:val="002B2AC4"/>
    <w:rsid w:val="002B4907"/>
    <w:rsid w:val="002B6F74"/>
    <w:rsid w:val="002C0583"/>
    <w:rsid w:val="002C0665"/>
    <w:rsid w:val="002C2C6A"/>
    <w:rsid w:val="002D60C6"/>
    <w:rsid w:val="002D6229"/>
    <w:rsid w:val="002E3EAE"/>
    <w:rsid w:val="002E6D44"/>
    <w:rsid w:val="002F27EC"/>
    <w:rsid w:val="002F45D9"/>
    <w:rsid w:val="002F461A"/>
    <w:rsid w:val="00300CEA"/>
    <w:rsid w:val="00301F88"/>
    <w:rsid w:val="00306A4D"/>
    <w:rsid w:val="00307751"/>
    <w:rsid w:val="00320C5F"/>
    <w:rsid w:val="003243A9"/>
    <w:rsid w:val="00325E71"/>
    <w:rsid w:val="003270EE"/>
    <w:rsid w:val="003346C5"/>
    <w:rsid w:val="00336DA4"/>
    <w:rsid w:val="0034174F"/>
    <w:rsid w:val="003451C3"/>
    <w:rsid w:val="00347276"/>
    <w:rsid w:val="003716A9"/>
    <w:rsid w:val="00372887"/>
    <w:rsid w:val="00375CB0"/>
    <w:rsid w:val="0038471D"/>
    <w:rsid w:val="00385C36"/>
    <w:rsid w:val="00390C45"/>
    <w:rsid w:val="00391E48"/>
    <w:rsid w:val="00392684"/>
    <w:rsid w:val="003956BA"/>
    <w:rsid w:val="0039747D"/>
    <w:rsid w:val="003A4E64"/>
    <w:rsid w:val="003A6BA9"/>
    <w:rsid w:val="003B27F1"/>
    <w:rsid w:val="003B5768"/>
    <w:rsid w:val="003B5E54"/>
    <w:rsid w:val="003B71FA"/>
    <w:rsid w:val="003C709F"/>
    <w:rsid w:val="003D1403"/>
    <w:rsid w:val="003D3CFE"/>
    <w:rsid w:val="003E26E8"/>
    <w:rsid w:val="003E3F54"/>
    <w:rsid w:val="003E6ECF"/>
    <w:rsid w:val="003F01CC"/>
    <w:rsid w:val="003F36D1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30F"/>
    <w:rsid w:val="00431A3D"/>
    <w:rsid w:val="00433244"/>
    <w:rsid w:val="004349DE"/>
    <w:rsid w:val="00434BA3"/>
    <w:rsid w:val="00435687"/>
    <w:rsid w:val="0043695E"/>
    <w:rsid w:val="004373B5"/>
    <w:rsid w:val="0043758C"/>
    <w:rsid w:val="004400FE"/>
    <w:rsid w:val="0044258F"/>
    <w:rsid w:val="0044425E"/>
    <w:rsid w:val="00444C44"/>
    <w:rsid w:val="004561FD"/>
    <w:rsid w:val="00464C33"/>
    <w:rsid w:val="00467295"/>
    <w:rsid w:val="00470758"/>
    <w:rsid w:val="00470C9C"/>
    <w:rsid w:val="00472F3E"/>
    <w:rsid w:val="00474B0E"/>
    <w:rsid w:val="0047528D"/>
    <w:rsid w:val="0047536A"/>
    <w:rsid w:val="00484B24"/>
    <w:rsid w:val="00493220"/>
    <w:rsid w:val="00493EFA"/>
    <w:rsid w:val="00496654"/>
    <w:rsid w:val="004A032E"/>
    <w:rsid w:val="004A4392"/>
    <w:rsid w:val="004A7170"/>
    <w:rsid w:val="004B2974"/>
    <w:rsid w:val="004B399C"/>
    <w:rsid w:val="004B543F"/>
    <w:rsid w:val="004C3163"/>
    <w:rsid w:val="004C3B1D"/>
    <w:rsid w:val="004C450B"/>
    <w:rsid w:val="004C642A"/>
    <w:rsid w:val="004C6A8F"/>
    <w:rsid w:val="004D3004"/>
    <w:rsid w:val="004E27F8"/>
    <w:rsid w:val="004F7F78"/>
    <w:rsid w:val="005008AB"/>
    <w:rsid w:val="00501E6B"/>
    <w:rsid w:val="00502315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46F53"/>
    <w:rsid w:val="00554AC7"/>
    <w:rsid w:val="00554EB7"/>
    <w:rsid w:val="005567BC"/>
    <w:rsid w:val="00567731"/>
    <w:rsid w:val="00567A39"/>
    <w:rsid w:val="00570B78"/>
    <w:rsid w:val="00571C60"/>
    <w:rsid w:val="00571F2A"/>
    <w:rsid w:val="00575283"/>
    <w:rsid w:val="00575359"/>
    <w:rsid w:val="00575529"/>
    <w:rsid w:val="00576573"/>
    <w:rsid w:val="00580366"/>
    <w:rsid w:val="0058357E"/>
    <w:rsid w:val="005965EB"/>
    <w:rsid w:val="00597273"/>
    <w:rsid w:val="005A18E7"/>
    <w:rsid w:val="005A301A"/>
    <w:rsid w:val="005A5735"/>
    <w:rsid w:val="005A6A52"/>
    <w:rsid w:val="005B1F7D"/>
    <w:rsid w:val="005B3138"/>
    <w:rsid w:val="005B4B1C"/>
    <w:rsid w:val="005B6729"/>
    <w:rsid w:val="005C1693"/>
    <w:rsid w:val="005C5EBA"/>
    <w:rsid w:val="005F01AD"/>
    <w:rsid w:val="005F2E4F"/>
    <w:rsid w:val="005F3C40"/>
    <w:rsid w:val="005F65A3"/>
    <w:rsid w:val="00601439"/>
    <w:rsid w:val="0060271E"/>
    <w:rsid w:val="00604267"/>
    <w:rsid w:val="00606C5A"/>
    <w:rsid w:val="00610839"/>
    <w:rsid w:val="00612EE1"/>
    <w:rsid w:val="006139D5"/>
    <w:rsid w:val="00614678"/>
    <w:rsid w:val="00615709"/>
    <w:rsid w:val="00624E4C"/>
    <w:rsid w:val="00625FBA"/>
    <w:rsid w:val="0062687C"/>
    <w:rsid w:val="00626CED"/>
    <w:rsid w:val="00630031"/>
    <w:rsid w:val="00632093"/>
    <w:rsid w:val="00633F39"/>
    <w:rsid w:val="006361D3"/>
    <w:rsid w:val="00636E23"/>
    <w:rsid w:val="00642F18"/>
    <w:rsid w:val="00647E79"/>
    <w:rsid w:val="00650047"/>
    <w:rsid w:val="00653916"/>
    <w:rsid w:val="0065397F"/>
    <w:rsid w:val="00655CCB"/>
    <w:rsid w:val="006565B3"/>
    <w:rsid w:val="00661EFA"/>
    <w:rsid w:val="00676206"/>
    <w:rsid w:val="00676C29"/>
    <w:rsid w:val="006775CE"/>
    <w:rsid w:val="00683F09"/>
    <w:rsid w:val="006855CA"/>
    <w:rsid w:val="006877BB"/>
    <w:rsid w:val="006947C4"/>
    <w:rsid w:val="00695467"/>
    <w:rsid w:val="006A6F87"/>
    <w:rsid w:val="006A7CDF"/>
    <w:rsid w:val="006B1361"/>
    <w:rsid w:val="006B1A05"/>
    <w:rsid w:val="006B1E24"/>
    <w:rsid w:val="006B39E9"/>
    <w:rsid w:val="006B72AF"/>
    <w:rsid w:val="006B7ECD"/>
    <w:rsid w:val="006C0557"/>
    <w:rsid w:val="006C62B0"/>
    <w:rsid w:val="006D4781"/>
    <w:rsid w:val="006D596E"/>
    <w:rsid w:val="006D5CAC"/>
    <w:rsid w:val="006D6F46"/>
    <w:rsid w:val="006E005F"/>
    <w:rsid w:val="006E0647"/>
    <w:rsid w:val="006E596A"/>
    <w:rsid w:val="006E6D62"/>
    <w:rsid w:val="006E7C23"/>
    <w:rsid w:val="006F12D2"/>
    <w:rsid w:val="006F28C1"/>
    <w:rsid w:val="006F4015"/>
    <w:rsid w:val="00701830"/>
    <w:rsid w:val="007044AF"/>
    <w:rsid w:val="007068E2"/>
    <w:rsid w:val="0071389E"/>
    <w:rsid w:val="00714142"/>
    <w:rsid w:val="00722470"/>
    <w:rsid w:val="00724C21"/>
    <w:rsid w:val="00724DAA"/>
    <w:rsid w:val="00725E96"/>
    <w:rsid w:val="00726E8D"/>
    <w:rsid w:val="0072749B"/>
    <w:rsid w:val="0073358E"/>
    <w:rsid w:val="00733DCF"/>
    <w:rsid w:val="007345F5"/>
    <w:rsid w:val="00734791"/>
    <w:rsid w:val="0073754B"/>
    <w:rsid w:val="00741FCF"/>
    <w:rsid w:val="00753484"/>
    <w:rsid w:val="00753E06"/>
    <w:rsid w:val="00754708"/>
    <w:rsid w:val="007577F0"/>
    <w:rsid w:val="007600AA"/>
    <w:rsid w:val="00760635"/>
    <w:rsid w:val="007731BF"/>
    <w:rsid w:val="007749AD"/>
    <w:rsid w:val="007809E9"/>
    <w:rsid w:val="007819D1"/>
    <w:rsid w:val="00781CE3"/>
    <w:rsid w:val="0078728F"/>
    <w:rsid w:val="007A1BD4"/>
    <w:rsid w:val="007A298B"/>
    <w:rsid w:val="007A3BAE"/>
    <w:rsid w:val="007B25E2"/>
    <w:rsid w:val="007C0618"/>
    <w:rsid w:val="007C267A"/>
    <w:rsid w:val="007D0179"/>
    <w:rsid w:val="007D0A0A"/>
    <w:rsid w:val="007D3CD5"/>
    <w:rsid w:val="007D64B5"/>
    <w:rsid w:val="007D6509"/>
    <w:rsid w:val="007E12E3"/>
    <w:rsid w:val="007E1CF5"/>
    <w:rsid w:val="007E512E"/>
    <w:rsid w:val="007E77AC"/>
    <w:rsid w:val="007F14F6"/>
    <w:rsid w:val="007F3AB4"/>
    <w:rsid w:val="007F5F87"/>
    <w:rsid w:val="007F74FF"/>
    <w:rsid w:val="007F780F"/>
    <w:rsid w:val="008013E7"/>
    <w:rsid w:val="008021C5"/>
    <w:rsid w:val="0081076A"/>
    <w:rsid w:val="00813890"/>
    <w:rsid w:val="008253B6"/>
    <w:rsid w:val="00825469"/>
    <w:rsid w:val="00827927"/>
    <w:rsid w:val="00832F57"/>
    <w:rsid w:val="0083327B"/>
    <w:rsid w:val="008358BD"/>
    <w:rsid w:val="008359A3"/>
    <w:rsid w:val="00842A38"/>
    <w:rsid w:val="00851643"/>
    <w:rsid w:val="00851D12"/>
    <w:rsid w:val="008522EA"/>
    <w:rsid w:val="00852600"/>
    <w:rsid w:val="008537BB"/>
    <w:rsid w:val="00855EB5"/>
    <w:rsid w:val="008563E2"/>
    <w:rsid w:val="008603B9"/>
    <w:rsid w:val="008626D3"/>
    <w:rsid w:val="0087047C"/>
    <w:rsid w:val="008707ED"/>
    <w:rsid w:val="00870A27"/>
    <w:rsid w:val="00870ECC"/>
    <w:rsid w:val="00874C3D"/>
    <w:rsid w:val="008768BF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5451"/>
    <w:rsid w:val="008A7496"/>
    <w:rsid w:val="008B00FF"/>
    <w:rsid w:val="008B0369"/>
    <w:rsid w:val="008B510F"/>
    <w:rsid w:val="008B6B4F"/>
    <w:rsid w:val="008C639C"/>
    <w:rsid w:val="008D0630"/>
    <w:rsid w:val="008D237B"/>
    <w:rsid w:val="008D37BC"/>
    <w:rsid w:val="008E05AC"/>
    <w:rsid w:val="008E31E0"/>
    <w:rsid w:val="008E67B7"/>
    <w:rsid w:val="008F6E46"/>
    <w:rsid w:val="008F7EA9"/>
    <w:rsid w:val="0090017D"/>
    <w:rsid w:val="00901B98"/>
    <w:rsid w:val="009029DD"/>
    <w:rsid w:val="00913E84"/>
    <w:rsid w:val="009401CE"/>
    <w:rsid w:val="00941BAD"/>
    <w:rsid w:val="0094559A"/>
    <w:rsid w:val="00945D7A"/>
    <w:rsid w:val="00947D4C"/>
    <w:rsid w:val="00947FBD"/>
    <w:rsid w:val="00951E30"/>
    <w:rsid w:val="00952334"/>
    <w:rsid w:val="00961728"/>
    <w:rsid w:val="00961A8A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94C9E"/>
    <w:rsid w:val="009A5191"/>
    <w:rsid w:val="009B4040"/>
    <w:rsid w:val="009B6EC0"/>
    <w:rsid w:val="009B7ACE"/>
    <w:rsid w:val="009C0D3D"/>
    <w:rsid w:val="009C3197"/>
    <w:rsid w:val="009C7FD9"/>
    <w:rsid w:val="009D3204"/>
    <w:rsid w:val="009D783D"/>
    <w:rsid w:val="009D7DF8"/>
    <w:rsid w:val="009E02FB"/>
    <w:rsid w:val="009E078A"/>
    <w:rsid w:val="009E7E28"/>
    <w:rsid w:val="009F1372"/>
    <w:rsid w:val="009F1FE1"/>
    <w:rsid w:val="009F2B8B"/>
    <w:rsid w:val="009F475B"/>
    <w:rsid w:val="009F70EA"/>
    <w:rsid w:val="009F7CA8"/>
    <w:rsid w:val="00A034F2"/>
    <w:rsid w:val="00A05B8B"/>
    <w:rsid w:val="00A10609"/>
    <w:rsid w:val="00A1224D"/>
    <w:rsid w:val="00A1518A"/>
    <w:rsid w:val="00A221F9"/>
    <w:rsid w:val="00A235F0"/>
    <w:rsid w:val="00A315FA"/>
    <w:rsid w:val="00A317F1"/>
    <w:rsid w:val="00A32C91"/>
    <w:rsid w:val="00A34A63"/>
    <w:rsid w:val="00A35E7E"/>
    <w:rsid w:val="00A41855"/>
    <w:rsid w:val="00A42FEE"/>
    <w:rsid w:val="00A51571"/>
    <w:rsid w:val="00A52A7F"/>
    <w:rsid w:val="00A542E1"/>
    <w:rsid w:val="00A56E95"/>
    <w:rsid w:val="00A6065A"/>
    <w:rsid w:val="00A60AE4"/>
    <w:rsid w:val="00A62347"/>
    <w:rsid w:val="00A72CEC"/>
    <w:rsid w:val="00A750F4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D420B"/>
    <w:rsid w:val="00AE6834"/>
    <w:rsid w:val="00AE7C40"/>
    <w:rsid w:val="00AF2CC8"/>
    <w:rsid w:val="00AF39F5"/>
    <w:rsid w:val="00AF5528"/>
    <w:rsid w:val="00B02880"/>
    <w:rsid w:val="00B02963"/>
    <w:rsid w:val="00B03886"/>
    <w:rsid w:val="00B060ED"/>
    <w:rsid w:val="00B13B14"/>
    <w:rsid w:val="00B13D8B"/>
    <w:rsid w:val="00B15BD1"/>
    <w:rsid w:val="00B17183"/>
    <w:rsid w:val="00B20DA5"/>
    <w:rsid w:val="00B227FB"/>
    <w:rsid w:val="00B2566D"/>
    <w:rsid w:val="00B25906"/>
    <w:rsid w:val="00B32169"/>
    <w:rsid w:val="00B33E72"/>
    <w:rsid w:val="00B41792"/>
    <w:rsid w:val="00B42687"/>
    <w:rsid w:val="00B42C06"/>
    <w:rsid w:val="00B43343"/>
    <w:rsid w:val="00B43DED"/>
    <w:rsid w:val="00B4460A"/>
    <w:rsid w:val="00B4621F"/>
    <w:rsid w:val="00B4642E"/>
    <w:rsid w:val="00B46520"/>
    <w:rsid w:val="00B6135E"/>
    <w:rsid w:val="00B61612"/>
    <w:rsid w:val="00B7548A"/>
    <w:rsid w:val="00B76328"/>
    <w:rsid w:val="00B843D5"/>
    <w:rsid w:val="00B91BF6"/>
    <w:rsid w:val="00B93818"/>
    <w:rsid w:val="00B9403C"/>
    <w:rsid w:val="00B972C8"/>
    <w:rsid w:val="00BA6103"/>
    <w:rsid w:val="00BB4175"/>
    <w:rsid w:val="00BC4131"/>
    <w:rsid w:val="00BC7048"/>
    <w:rsid w:val="00BC760C"/>
    <w:rsid w:val="00BC7F88"/>
    <w:rsid w:val="00BD26A3"/>
    <w:rsid w:val="00BD5842"/>
    <w:rsid w:val="00BD79F5"/>
    <w:rsid w:val="00BD7DD5"/>
    <w:rsid w:val="00BE37E5"/>
    <w:rsid w:val="00BE3EFD"/>
    <w:rsid w:val="00BE60D5"/>
    <w:rsid w:val="00BE6FD3"/>
    <w:rsid w:val="00BF6305"/>
    <w:rsid w:val="00BF7177"/>
    <w:rsid w:val="00BF7F97"/>
    <w:rsid w:val="00C11390"/>
    <w:rsid w:val="00C16559"/>
    <w:rsid w:val="00C20B04"/>
    <w:rsid w:val="00C237BF"/>
    <w:rsid w:val="00C24CF0"/>
    <w:rsid w:val="00C27600"/>
    <w:rsid w:val="00C27B06"/>
    <w:rsid w:val="00C31BE8"/>
    <w:rsid w:val="00C44587"/>
    <w:rsid w:val="00C46358"/>
    <w:rsid w:val="00C467A0"/>
    <w:rsid w:val="00C50BAA"/>
    <w:rsid w:val="00C517DF"/>
    <w:rsid w:val="00C51D79"/>
    <w:rsid w:val="00C56759"/>
    <w:rsid w:val="00C70218"/>
    <w:rsid w:val="00C76B27"/>
    <w:rsid w:val="00C7712F"/>
    <w:rsid w:val="00C82306"/>
    <w:rsid w:val="00C83D38"/>
    <w:rsid w:val="00C864F5"/>
    <w:rsid w:val="00C870D6"/>
    <w:rsid w:val="00C90F90"/>
    <w:rsid w:val="00C91433"/>
    <w:rsid w:val="00C91A08"/>
    <w:rsid w:val="00C91F31"/>
    <w:rsid w:val="00C929D1"/>
    <w:rsid w:val="00C93637"/>
    <w:rsid w:val="00C93C8A"/>
    <w:rsid w:val="00C95529"/>
    <w:rsid w:val="00CA536D"/>
    <w:rsid w:val="00CA7025"/>
    <w:rsid w:val="00CB07FB"/>
    <w:rsid w:val="00CB120A"/>
    <w:rsid w:val="00CB5A0D"/>
    <w:rsid w:val="00CC2AAC"/>
    <w:rsid w:val="00CC3CEE"/>
    <w:rsid w:val="00CC575E"/>
    <w:rsid w:val="00CC73B3"/>
    <w:rsid w:val="00CD0278"/>
    <w:rsid w:val="00CD073D"/>
    <w:rsid w:val="00CD0C65"/>
    <w:rsid w:val="00CD7A8B"/>
    <w:rsid w:val="00CE14A7"/>
    <w:rsid w:val="00CE1885"/>
    <w:rsid w:val="00CE205F"/>
    <w:rsid w:val="00CE6674"/>
    <w:rsid w:val="00CE6BDB"/>
    <w:rsid w:val="00CF151F"/>
    <w:rsid w:val="00CF26BF"/>
    <w:rsid w:val="00CF7D90"/>
    <w:rsid w:val="00D0093D"/>
    <w:rsid w:val="00D017AE"/>
    <w:rsid w:val="00D02007"/>
    <w:rsid w:val="00D12852"/>
    <w:rsid w:val="00D13B18"/>
    <w:rsid w:val="00D1604E"/>
    <w:rsid w:val="00D17391"/>
    <w:rsid w:val="00D2088B"/>
    <w:rsid w:val="00D26FA5"/>
    <w:rsid w:val="00D276B7"/>
    <w:rsid w:val="00D33D58"/>
    <w:rsid w:val="00D34B70"/>
    <w:rsid w:val="00D34CBD"/>
    <w:rsid w:val="00D34EC7"/>
    <w:rsid w:val="00D359AC"/>
    <w:rsid w:val="00D408CB"/>
    <w:rsid w:val="00D46DC1"/>
    <w:rsid w:val="00D5266A"/>
    <w:rsid w:val="00D52C55"/>
    <w:rsid w:val="00D52E38"/>
    <w:rsid w:val="00D55877"/>
    <w:rsid w:val="00D601C4"/>
    <w:rsid w:val="00D604B0"/>
    <w:rsid w:val="00D71B8C"/>
    <w:rsid w:val="00D764AC"/>
    <w:rsid w:val="00D77ED3"/>
    <w:rsid w:val="00D812FE"/>
    <w:rsid w:val="00D8619D"/>
    <w:rsid w:val="00D92D1C"/>
    <w:rsid w:val="00D933F1"/>
    <w:rsid w:val="00D97EE6"/>
    <w:rsid w:val="00DB06C1"/>
    <w:rsid w:val="00DB26BD"/>
    <w:rsid w:val="00DB444F"/>
    <w:rsid w:val="00DB7D1C"/>
    <w:rsid w:val="00DC0497"/>
    <w:rsid w:val="00DC0B99"/>
    <w:rsid w:val="00DC3C86"/>
    <w:rsid w:val="00DD5F75"/>
    <w:rsid w:val="00DE13BD"/>
    <w:rsid w:val="00DE2BDF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32B8E"/>
    <w:rsid w:val="00E40236"/>
    <w:rsid w:val="00E42FEB"/>
    <w:rsid w:val="00E44BC5"/>
    <w:rsid w:val="00E47594"/>
    <w:rsid w:val="00E51C4D"/>
    <w:rsid w:val="00E51EA7"/>
    <w:rsid w:val="00E53A8D"/>
    <w:rsid w:val="00E55466"/>
    <w:rsid w:val="00E56DEA"/>
    <w:rsid w:val="00E63708"/>
    <w:rsid w:val="00E6451F"/>
    <w:rsid w:val="00E64B86"/>
    <w:rsid w:val="00E7031D"/>
    <w:rsid w:val="00E7193E"/>
    <w:rsid w:val="00E72DE2"/>
    <w:rsid w:val="00E753E3"/>
    <w:rsid w:val="00E763E4"/>
    <w:rsid w:val="00E77786"/>
    <w:rsid w:val="00E80D57"/>
    <w:rsid w:val="00E8345C"/>
    <w:rsid w:val="00E83821"/>
    <w:rsid w:val="00E85EFB"/>
    <w:rsid w:val="00E91F70"/>
    <w:rsid w:val="00EA236D"/>
    <w:rsid w:val="00EA3083"/>
    <w:rsid w:val="00EA527B"/>
    <w:rsid w:val="00EA606D"/>
    <w:rsid w:val="00EB2E55"/>
    <w:rsid w:val="00EB4F26"/>
    <w:rsid w:val="00EC1398"/>
    <w:rsid w:val="00EC37C9"/>
    <w:rsid w:val="00EC5204"/>
    <w:rsid w:val="00EC65E3"/>
    <w:rsid w:val="00ED252A"/>
    <w:rsid w:val="00ED35DA"/>
    <w:rsid w:val="00EE167A"/>
    <w:rsid w:val="00EE1C6E"/>
    <w:rsid w:val="00EE35B7"/>
    <w:rsid w:val="00EE5C4D"/>
    <w:rsid w:val="00EE7138"/>
    <w:rsid w:val="00EF5F56"/>
    <w:rsid w:val="00EF6500"/>
    <w:rsid w:val="00EF66D7"/>
    <w:rsid w:val="00EF7723"/>
    <w:rsid w:val="00F102EE"/>
    <w:rsid w:val="00F1159D"/>
    <w:rsid w:val="00F17A67"/>
    <w:rsid w:val="00F23526"/>
    <w:rsid w:val="00F26F48"/>
    <w:rsid w:val="00F30CAC"/>
    <w:rsid w:val="00F30DF1"/>
    <w:rsid w:val="00F31040"/>
    <w:rsid w:val="00F33DBA"/>
    <w:rsid w:val="00F36103"/>
    <w:rsid w:val="00F36EFE"/>
    <w:rsid w:val="00F370FE"/>
    <w:rsid w:val="00F40484"/>
    <w:rsid w:val="00F44CBE"/>
    <w:rsid w:val="00F51648"/>
    <w:rsid w:val="00F532E8"/>
    <w:rsid w:val="00F56E8D"/>
    <w:rsid w:val="00F57BFB"/>
    <w:rsid w:val="00F6359F"/>
    <w:rsid w:val="00F63FF1"/>
    <w:rsid w:val="00F64D72"/>
    <w:rsid w:val="00F70287"/>
    <w:rsid w:val="00F7283D"/>
    <w:rsid w:val="00F74C86"/>
    <w:rsid w:val="00F83906"/>
    <w:rsid w:val="00F84486"/>
    <w:rsid w:val="00F86B3D"/>
    <w:rsid w:val="00F90645"/>
    <w:rsid w:val="00F914DF"/>
    <w:rsid w:val="00F97C13"/>
    <w:rsid w:val="00FA0B53"/>
    <w:rsid w:val="00FA2706"/>
    <w:rsid w:val="00FB293A"/>
    <w:rsid w:val="00FC052B"/>
    <w:rsid w:val="00FC5AF0"/>
    <w:rsid w:val="00FC7F96"/>
    <w:rsid w:val="00FD0EE1"/>
    <w:rsid w:val="00FD1899"/>
    <w:rsid w:val="00FD763A"/>
    <w:rsid w:val="00FE0919"/>
    <w:rsid w:val="00FE25C7"/>
    <w:rsid w:val="00FE675C"/>
    <w:rsid w:val="00FE6F69"/>
    <w:rsid w:val="00FF3926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DB06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6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6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6D1"/>
    <w:rPr>
      <w:vertAlign w:val="superscript"/>
    </w:rPr>
  </w:style>
  <w:style w:type="paragraph" w:styleId="NormalnyWeb">
    <w:name w:val="Normal (Web)"/>
    <w:basedOn w:val="Normalny"/>
    <w:rsid w:val="00240501"/>
    <w:pPr>
      <w:spacing w:before="100" w:beforeAutospacing="1" w:after="119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226F0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6F03"/>
    <w:pPr>
      <w:widowControl w:val="0"/>
      <w:shd w:val="clear" w:color="auto" w:fill="FFFFFF"/>
      <w:spacing w:after="0" w:line="240" w:lineRule="exact"/>
      <w:ind w:hanging="400"/>
      <w:jc w:val="both"/>
    </w:pPr>
    <w:rPr>
      <w:rFonts w:ascii="Arial" w:eastAsia="Arial" w:hAnsi="Arial" w:cs="Arial"/>
      <w:sz w:val="21"/>
      <w:szCs w:val="21"/>
    </w:rPr>
  </w:style>
  <w:style w:type="character" w:styleId="Pogrubienie">
    <w:name w:val="Strong"/>
    <w:basedOn w:val="Domylnaczcionkaakapitu"/>
    <w:uiPriority w:val="22"/>
    <w:qFormat/>
    <w:rsid w:val="00DB06C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B06C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Bezodstpw">
    <w:name w:val="No Spacing"/>
    <w:uiPriority w:val="1"/>
    <w:qFormat/>
    <w:rsid w:val="00A317F1"/>
    <w:pPr>
      <w:spacing w:after="0" w:line="240" w:lineRule="auto"/>
    </w:pPr>
  </w:style>
  <w:style w:type="character" w:customStyle="1" w:styleId="col">
    <w:name w:val="col"/>
    <w:basedOn w:val="Domylnaczcionkaakapitu"/>
    <w:rsid w:val="002F461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6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6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6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1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faktura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232059-BE74-4847-B6DC-C1F1B9040C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2477</Words>
  <Characters>14863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Ratajszczak Joanna</cp:lastModifiedBy>
  <cp:revision>93</cp:revision>
  <cp:lastPrinted>2026-02-24T08:13:00Z</cp:lastPrinted>
  <dcterms:created xsi:type="dcterms:W3CDTF">2024-02-13T08:13:00Z</dcterms:created>
  <dcterms:modified xsi:type="dcterms:W3CDTF">2026-02-24T08:14:00Z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